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382" w:rsidRDefault="00F82382">
      <w:pPr>
        <w:tabs>
          <w:tab w:val="left" w:pos="851"/>
        </w:tabs>
        <w:spacing w:after="120" w:line="276" w:lineRule="auto"/>
        <w:jc w:val="center"/>
        <w:rPr>
          <w:rFonts w:ascii="Arial" w:hAnsi="Arial" w:cs="Arial"/>
          <w:b/>
          <w:sz w:val="28"/>
          <w:szCs w:val="28"/>
        </w:rPr>
      </w:pPr>
    </w:p>
    <w:p w:rsidR="00F82382" w:rsidRDefault="00157529">
      <w:pPr>
        <w:tabs>
          <w:tab w:val="left" w:pos="851"/>
        </w:tabs>
        <w:spacing w:after="120" w:line="276" w:lineRule="auto"/>
        <w:jc w:val="center"/>
        <w:rPr>
          <w:sz w:val="28"/>
          <w:szCs w:val="28"/>
        </w:rPr>
      </w:pPr>
      <w:r>
        <w:rPr>
          <w:rFonts w:ascii="Arial" w:hAnsi="Arial" w:cs="Arial"/>
          <w:b/>
          <w:sz w:val="28"/>
          <w:szCs w:val="28"/>
        </w:rPr>
        <w:t>TERMO DE REFERÊNCIA</w:t>
      </w:r>
    </w:p>
    <w:p w:rsidR="00F82382" w:rsidRDefault="00F82382">
      <w:pPr>
        <w:tabs>
          <w:tab w:val="left" w:pos="851"/>
        </w:tabs>
        <w:spacing w:after="120" w:line="276" w:lineRule="auto"/>
        <w:jc w:val="center"/>
        <w:rPr>
          <w:rFonts w:ascii="Arial" w:hAnsi="Arial" w:cs="Arial"/>
          <w:b/>
        </w:rPr>
      </w:pPr>
    </w:p>
    <w:tbl>
      <w:tblPr>
        <w:tblW w:w="9214" w:type="dxa"/>
        <w:tblInd w:w="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tblPr>
      <w:tblGrid>
        <w:gridCol w:w="9214"/>
      </w:tblGrid>
      <w:tr w:rsidR="00F82382">
        <w:trPr>
          <w:trHeight w:val="438"/>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83" w:type="dxa"/>
            </w:tcMar>
            <w:vAlign w:val="center"/>
          </w:tcPr>
          <w:p w:rsidR="00F82382" w:rsidRDefault="00157529">
            <w:pPr>
              <w:tabs>
                <w:tab w:val="left" w:pos="851"/>
              </w:tabs>
              <w:spacing w:after="120" w:line="276" w:lineRule="auto"/>
              <w:jc w:val="center"/>
              <w:rPr>
                <w:sz w:val="32"/>
                <w:szCs w:val="32"/>
              </w:rPr>
            </w:pPr>
            <w:r>
              <w:rPr>
                <w:rFonts w:ascii="Arial" w:hAnsi="Arial" w:cs="Arial"/>
                <w:b/>
                <w:sz w:val="32"/>
                <w:szCs w:val="32"/>
              </w:rPr>
              <w:t xml:space="preserve">REFORMA E AMPLIAÇÃO ESCOLA BASICA </w:t>
            </w:r>
          </w:p>
          <w:p w:rsidR="00F82382" w:rsidRDefault="00157529">
            <w:pPr>
              <w:tabs>
                <w:tab w:val="left" w:pos="851"/>
              </w:tabs>
              <w:spacing w:after="120" w:line="276" w:lineRule="auto"/>
              <w:jc w:val="center"/>
              <w:rPr>
                <w:sz w:val="32"/>
                <w:szCs w:val="32"/>
              </w:rPr>
            </w:pPr>
            <w:proofErr w:type="spellStart"/>
            <w:r>
              <w:rPr>
                <w:rFonts w:ascii="Arial" w:hAnsi="Arial" w:cs="Arial"/>
                <w:b/>
                <w:sz w:val="32"/>
                <w:szCs w:val="32"/>
              </w:rPr>
              <w:t>PROFº</w:t>
            </w:r>
            <w:proofErr w:type="spellEnd"/>
            <w:r>
              <w:rPr>
                <w:rFonts w:ascii="Arial" w:hAnsi="Arial" w:cs="Arial"/>
                <w:b/>
                <w:sz w:val="32"/>
                <w:szCs w:val="32"/>
              </w:rPr>
              <w:t xml:space="preserve"> MARTINHO GERVASI</w:t>
            </w:r>
          </w:p>
        </w:tc>
      </w:tr>
    </w:tbl>
    <w:p w:rsidR="00F82382" w:rsidRDefault="00F82382">
      <w:pPr>
        <w:tabs>
          <w:tab w:val="left" w:pos="851"/>
        </w:tabs>
        <w:spacing w:after="120" w:line="276" w:lineRule="auto"/>
        <w:rPr>
          <w:rFonts w:ascii="Arial" w:hAnsi="Arial" w:cs="Arial"/>
          <w:sz w:val="22"/>
          <w:szCs w:val="22"/>
        </w:rPr>
      </w:pPr>
    </w:p>
    <w:p w:rsidR="00F82382" w:rsidRDefault="00157529">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INTRODUÇÃO.</w:t>
      </w:r>
    </w:p>
    <w:p w:rsidR="00F82382" w:rsidRDefault="00F82382">
      <w:pPr>
        <w:tabs>
          <w:tab w:val="left" w:pos="851"/>
        </w:tabs>
        <w:spacing w:after="120" w:line="276" w:lineRule="auto"/>
        <w:rPr>
          <w:rFonts w:ascii="Arial" w:hAnsi="Arial" w:cs="Arial"/>
          <w:sz w:val="22"/>
          <w:szCs w:val="22"/>
        </w:rPr>
      </w:pPr>
    </w:p>
    <w:p w:rsidR="00F82382" w:rsidRDefault="00157529">
      <w:pPr>
        <w:tabs>
          <w:tab w:val="left" w:pos="851"/>
        </w:tabs>
        <w:spacing w:after="120" w:line="276" w:lineRule="auto"/>
        <w:jc w:val="both"/>
      </w:pPr>
      <w:r>
        <w:rPr>
          <w:rFonts w:ascii="Arial" w:hAnsi="Arial" w:cs="Arial"/>
          <w:sz w:val="22"/>
          <w:szCs w:val="22"/>
        </w:rPr>
        <w:t xml:space="preserve">O presente documento trata dos procedimentos e orientações necessárias para contratação de empresa através do ato público de concorrência, objetivando a execução de obras de </w:t>
      </w:r>
      <w:r>
        <w:rPr>
          <w:rFonts w:ascii="Arial" w:hAnsi="Arial" w:cs="Arial"/>
          <w:b/>
          <w:sz w:val="22"/>
          <w:szCs w:val="22"/>
        </w:rPr>
        <w:t xml:space="preserve">reforma e ampliação da EB </w:t>
      </w:r>
      <w:proofErr w:type="spellStart"/>
      <w:r>
        <w:rPr>
          <w:rFonts w:ascii="Arial" w:hAnsi="Arial" w:cs="Arial"/>
          <w:b/>
          <w:sz w:val="22"/>
          <w:szCs w:val="22"/>
        </w:rPr>
        <w:t>PROFº</w:t>
      </w:r>
      <w:proofErr w:type="spellEnd"/>
      <w:r>
        <w:rPr>
          <w:rFonts w:ascii="Arial" w:hAnsi="Arial" w:cs="Arial"/>
          <w:b/>
          <w:sz w:val="22"/>
          <w:szCs w:val="22"/>
        </w:rPr>
        <w:t xml:space="preserve"> MARTINHO GERVASÍ l</w:t>
      </w:r>
      <w:r>
        <w:rPr>
          <w:rFonts w:ascii="Arial" w:hAnsi="Arial" w:cs="Arial"/>
          <w:sz w:val="22"/>
          <w:szCs w:val="22"/>
        </w:rPr>
        <w:t>ocalizado na Rua Pedro José João</w:t>
      </w:r>
      <w:r>
        <w:rPr>
          <w:rFonts w:ascii="Arial" w:hAnsi="Arial" w:cs="Arial"/>
          <w:sz w:val="22"/>
          <w:szCs w:val="22"/>
        </w:rPr>
        <w:t xml:space="preserve"> Nº 221, Nossa Senhora das Graças, 88302-090 – Itajaí/SC.</w:t>
      </w:r>
    </w:p>
    <w:p w:rsidR="00F82382" w:rsidRDefault="00F82382">
      <w:pPr>
        <w:tabs>
          <w:tab w:val="left" w:pos="851"/>
        </w:tabs>
        <w:spacing w:after="120" w:line="276" w:lineRule="auto"/>
        <w:jc w:val="both"/>
        <w:rPr>
          <w:rFonts w:ascii="Arial" w:hAnsi="Arial" w:cs="Arial"/>
          <w:sz w:val="22"/>
          <w:szCs w:val="22"/>
        </w:rPr>
      </w:pPr>
    </w:p>
    <w:tbl>
      <w:tblPr>
        <w:tblW w:w="7282" w:type="dxa"/>
        <w:jc w:val="cente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left w:w="-22" w:type="dxa"/>
        </w:tblCellMar>
        <w:tblLook w:val="04A0"/>
      </w:tblPr>
      <w:tblGrid>
        <w:gridCol w:w="4767"/>
        <w:gridCol w:w="2515"/>
      </w:tblGrid>
      <w:tr w:rsidR="00F82382">
        <w:trPr>
          <w:trHeight w:val="399"/>
          <w:jc w:val="center"/>
        </w:trPr>
        <w:tc>
          <w:tcPr>
            <w:tcW w:w="7281" w:type="dxa"/>
            <w:gridSpan w:val="2"/>
            <w:tcBorders>
              <w:top w:val="single" w:sz="18" w:space="0" w:color="FFFFFF"/>
              <w:left w:val="single" w:sz="18" w:space="0" w:color="FFFFFF"/>
              <w:bottom w:val="single" w:sz="18" w:space="0" w:color="FFFFFF"/>
              <w:right w:val="single" w:sz="18" w:space="0" w:color="FFFFFF"/>
            </w:tcBorders>
            <w:shd w:val="pct20" w:color="000000" w:fill="FFFFFF"/>
            <w:tcMar>
              <w:left w:w="-22" w:type="dxa"/>
            </w:tcMar>
          </w:tcPr>
          <w:p w:rsidR="00F82382" w:rsidRDefault="00157529">
            <w:pPr>
              <w:tabs>
                <w:tab w:val="left" w:pos="851"/>
              </w:tabs>
              <w:spacing w:after="120" w:line="276" w:lineRule="auto"/>
              <w:jc w:val="center"/>
            </w:pPr>
            <w:r>
              <w:rPr>
                <w:rFonts w:ascii="Arial" w:hAnsi="Arial" w:cs="Arial"/>
                <w:b/>
                <w:bCs/>
                <w:sz w:val="22"/>
                <w:szCs w:val="22"/>
              </w:rPr>
              <w:t>QUADRO DE ÁREAS</w:t>
            </w:r>
          </w:p>
        </w:tc>
      </w:tr>
      <w:tr w:rsidR="00F82382">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7" w:type="dxa"/>
            </w:tcMar>
          </w:tcPr>
          <w:p w:rsidR="00F82382" w:rsidRDefault="00157529">
            <w:pPr>
              <w:tabs>
                <w:tab w:val="left" w:pos="851"/>
              </w:tabs>
              <w:spacing w:after="120" w:line="276" w:lineRule="auto"/>
              <w:jc w:val="both"/>
            </w:pPr>
            <w:r>
              <w:rPr>
                <w:rFonts w:ascii="Arial" w:hAnsi="Arial" w:cs="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tcPr>
          <w:p w:rsidR="00F82382" w:rsidRDefault="00157529">
            <w:pPr>
              <w:tabs>
                <w:tab w:val="left" w:pos="851"/>
              </w:tabs>
              <w:spacing w:after="120" w:line="276" w:lineRule="auto"/>
              <w:jc w:val="both"/>
            </w:pPr>
            <w:r>
              <w:rPr>
                <w:rFonts w:ascii="Arial" w:hAnsi="Arial" w:cs="Arial"/>
                <w:sz w:val="22"/>
                <w:szCs w:val="22"/>
              </w:rPr>
              <w:t>1.657,57 m²</w:t>
            </w:r>
          </w:p>
        </w:tc>
      </w:tr>
      <w:tr w:rsidR="00F82382">
        <w:trPr>
          <w:jc w:val="center"/>
        </w:trPr>
        <w:tc>
          <w:tcPr>
            <w:tcW w:w="4766"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7" w:type="dxa"/>
            </w:tcMar>
          </w:tcPr>
          <w:p w:rsidR="00F82382" w:rsidRDefault="00157529">
            <w:pPr>
              <w:tabs>
                <w:tab w:val="left" w:pos="851"/>
              </w:tabs>
              <w:spacing w:after="120" w:line="276" w:lineRule="auto"/>
              <w:jc w:val="both"/>
            </w:pPr>
            <w:r>
              <w:rPr>
                <w:rFonts w:ascii="Arial" w:hAnsi="Arial" w:cs="Arial"/>
                <w:sz w:val="22"/>
                <w:szCs w:val="22"/>
              </w:rPr>
              <w:t xml:space="preserve">Área a ser </w:t>
            </w:r>
            <w:proofErr w:type="spellStart"/>
            <w:r>
              <w:rPr>
                <w:rFonts w:ascii="Arial" w:hAnsi="Arial" w:cs="Arial"/>
                <w:sz w:val="22"/>
                <w:szCs w:val="22"/>
              </w:rPr>
              <w:t>construida</w:t>
            </w:r>
            <w:proofErr w:type="spellEnd"/>
          </w:p>
        </w:tc>
        <w:tc>
          <w:tcPr>
            <w:tcW w:w="2515"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22" w:type="dxa"/>
            </w:tcMar>
          </w:tcPr>
          <w:p w:rsidR="00F82382" w:rsidRDefault="00157529">
            <w:pPr>
              <w:tabs>
                <w:tab w:val="left" w:pos="851"/>
              </w:tabs>
              <w:spacing w:after="120" w:line="276" w:lineRule="auto"/>
              <w:jc w:val="both"/>
            </w:pPr>
            <w:r>
              <w:rPr>
                <w:rFonts w:ascii="Arial" w:hAnsi="Arial" w:cs="Arial"/>
                <w:sz w:val="22"/>
                <w:szCs w:val="22"/>
              </w:rPr>
              <w:t>382,36 m²</w:t>
            </w:r>
          </w:p>
        </w:tc>
      </w:tr>
      <w:tr w:rsidR="00F82382">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7" w:type="dxa"/>
            </w:tcMar>
          </w:tcPr>
          <w:p w:rsidR="00F82382" w:rsidRDefault="00157529">
            <w:pPr>
              <w:tabs>
                <w:tab w:val="left" w:pos="851"/>
              </w:tabs>
              <w:spacing w:after="120" w:line="276" w:lineRule="auto"/>
              <w:jc w:val="both"/>
            </w:pPr>
            <w:r>
              <w:rPr>
                <w:rFonts w:ascii="Arial" w:hAnsi="Arial" w:cs="Arial"/>
                <w:sz w:val="22"/>
                <w:szCs w:val="22"/>
              </w:rPr>
              <w:t>Área total</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tcPr>
          <w:p w:rsidR="00F82382" w:rsidRDefault="00157529">
            <w:pPr>
              <w:tabs>
                <w:tab w:val="left" w:pos="851"/>
              </w:tabs>
              <w:spacing w:after="120" w:line="276" w:lineRule="auto"/>
              <w:jc w:val="both"/>
            </w:pPr>
            <w:r>
              <w:rPr>
                <w:rFonts w:ascii="Arial" w:hAnsi="Arial" w:cs="Arial"/>
                <w:sz w:val="22"/>
                <w:szCs w:val="22"/>
              </w:rPr>
              <w:t xml:space="preserve"> 2.039,93 m²</w:t>
            </w:r>
          </w:p>
        </w:tc>
      </w:tr>
      <w:tr w:rsidR="00F82382">
        <w:trPr>
          <w:jc w:val="center"/>
        </w:trPr>
        <w:tc>
          <w:tcPr>
            <w:tcW w:w="4766"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7" w:type="dxa"/>
            </w:tcMar>
          </w:tcPr>
          <w:p w:rsidR="00F82382" w:rsidRDefault="00157529">
            <w:pPr>
              <w:tabs>
                <w:tab w:val="left" w:pos="851"/>
              </w:tabs>
              <w:spacing w:after="120" w:line="276" w:lineRule="auto"/>
              <w:jc w:val="both"/>
            </w:pPr>
            <w:r>
              <w:rPr>
                <w:rFonts w:ascii="Arial" w:hAnsi="Arial" w:cs="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22" w:type="dxa"/>
            </w:tcMar>
          </w:tcPr>
          <w:p w:rsidR="00F82382" w:rsidRDefault="00157529">
            <w:pPr>
              <w:tabs>
                <w:tab w:val="left" w:pos="851"/>
              </w:tabs>
              <w:spacing w:after="120" w:line="276" w:lineRule="auto"/>
              <w:jc w:val="both"/>
            </w:pPr>
            <w:r>
              <w:rPr>
                <w:rFonts w:ascii="Arial" w:hAnsi="Arial" w:cs="Arial"/>
                <w:sz w:val="22"/>
                <w:szCs w:val="22"/>
              </w:rPr>
              <w:t>Térreo</w:t>
            </w:r>
          </w:p>
        </w:tc>
      </w:tr>
    </w:tbl>
    <w:p w:rsidR="00F82382" w:rsidRDefault="00F82382">
      <w:pPr>
        <w:tabs>
          <w:tab w:val="left" w:pos="851"/>
        </w:tabs>
        <w:spacing w:after="120" w:line="276" w:lineRule="auto"/>
        <w:jc w:val="both"/>
        <w:rPr>
          <w:rFonts w:ascii="Arial" w:hAnsi="Arial" w:cs="Arial"/>
          <w:sz w:val="22"/>
          <w:szCs w:val="22"/>
        </w:rPr>
      </w:pPr>
    </w:p>
    <w:p w:rsidR="00F82382" w:rsidRDefault="00157529">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F82382" w:rsidRDefault="00F82382">
      <w:pPr>
        <w:tabs>
          <w:tab w:val="left" w:pos="851"/>
        </w:tabs>
        <w:spacing w:after="120" w:line="276" w:lineRule="auto"/>
        <w:jc w:val="both"/>
        <w:rPr>
          <w:rFonts w:ascii="Arial" w:hAnsi="Arial" w:cs="Arial"/>
          <w:b/>
          <w:sz w:val="22"/>
          <w:szCs w:val="22"/>
        </w:rPr>
      </w:pPr>
    </w:p>
    <w:p w:rsidR="00F82382" w:rsidRDefault="00157529">
      <w:pPr>
        <w:tabs>
          <w:tab w:val="left" w:pos="851"/>
        </w:tabs>
        <w:spacing w:after="120" w:line="276" w:lineRule="auto"/>
        <w:ind w:firstLine="708"/>
        <w:jc w:val="both"/>
      </w:pPr>
      <w:r>
        <w:rPr>
          <w:rFonts w:ascii="Arial" w:hAnsi="Arial" w:cs="Arial"/>
          <w:sz w:val="22"/>
          <w:szCs w:val="22"/>
        </w:rPr>
        <w:t xml:space="preserve">A unidade necessita de reforma preventiva da </w:t>
      </w:r>
      <w:r>
        <w:rPr>
          <w:rFonts w:ascii="Arial" w:hAnsi="Arial" w:cs="Arial"/>
          <w:sz w:val="22"/>
          <w:szCs w:val="22"/>
        </w:rPr>
        <w:t xml:space="preserve">edificação, pois a mesma encontra-se desgastada com o passar dos anos, sendo caracterizada com reforma geral da unidade com necessidade de ampliação de espaços. A obra se dividirá em </w:t>
      </w:r>
      <w:proofErr w:type="gramStart"/>
      <w:r>
        <w:rPr>
          <w:rFonts w:ascii="Arial" w:hAnsi="Arial" w:cs="Arial"/>
          <w:sz w:val="22"/>
          <w:szCs w:val="22"/>
        </w:rPr>
        <w:t>3</w:t>
      </w:r>
      <w:proofErr w:type="gramEnd"/>
      <w:r>
        <w:rPr>
          <w:rFonts w:ascii="Arial" w:hAnsi="Arial" w:cs="Arial"/>
          <w:sz w:val="22"/>
          <w:szCs w:val="22"/>
        </w:rPr>
        <w:t xml:space="preserve"> partes, Reforma Geral da Unidade de Ensino Fundamental, Ampliação da Es</w:t>
      </w:r>
      <w:r>
        <w:rPr>
          <w:rFonts w:ascii="Arial" w:hAnsi="Arial" w:cs="Arial"/>
          <w:sz w:val="22"/>
          <w:szCs w:val="22"/>
        </w:rPr>
        <w:t>cola e Reforma do Bloco de Educação Infantil para desmembramento da unidade.</w:t>
      </w:r>
    </w:p>
    <w:p w:rsidR="00F82382" w:rsidRDefault="00157529">
      <w:pPr>
        <w:tabs>
          <w:tab w:val="left" w:pos="851"/>
        </w:tabs>
        <w:spacing w:after="120" w:line="276" w:lineRule="auto"/>
        <w:ind w:firstLine="708"/>
        <w:jc w:val="both"/>
      </w:pPr>
      <w:r>
        <w:rPr>
          <w:rFonts w:ascii="Arial" w:hAnsi="Arial" w:cs="Arial"/>
          <w:sz w:val="22"/>
          <w:szCs w:val="22"/>
        </w:rPr>
        <w:t>Planilha 01 – Reforma.</w:t>
      </w:r>
    </w:p>
    <w:p w:rsidR="00F82382" w:rsidRDefault="00157529">
      <w:pPr>
        <w:tabs>
          <w:tab w:val="left" w:pos="851"/>
        </w:tabs>
        <w:spacing w:after="120" w:line="276" w:lineRule="auto"/>
        <w:ind w:firstLine="708"/>
        <w:jc w:val="both"/>
      </w:pPr>
      <w:r>
        <w:rPr>
          <w:rFonts w:ascii="Arial" w:hAnsi="Arial" w:cs="Arial"/>
          <w:sz w:val="22"/>
          <w:szCs w:val="22"/>
        </w:rPr>
        <w:t xml:space="preserve">Devido ao </w:t>
      </w:r>
      <w:proofErr w:type="spellStart"/>
      <w:r>
        <w:rPr>
          <w:rFonts w:ascii="Arial" w:hAnsi="Arial" w:cs="Arial"/>
          <w:sz w:val="22"/>
          <w:szCs w:val="22"/>
        </w:rPr>
        <w:t>desgastamento</w:t>
      </w:r>
      <w:proofErr w:type="spellEnd"/>
      <w:r>
        <w:rPr>
          <w:rFonts w:ascii="Arial" w:hAnsi="Arial" w:cs="Arial"/>
          <w:sz w:val="22"/>
          <w:szCs w:val="22"/>
        </w:rPr>
        <w:t xml:space="preserve"> dos anos junto a problemas estruturais desde a construção da unidade, o bloco principal necessita de reforma geral. Os pisos cerâmicos das salas de aula e serão substituídos por novos pisos antiderrapantes, no corredor central será </w:t>
      </w:r>
      <w:r>
        <w:rPr>
          <w:rFonts w:ascii="Arial" w:hAnsi="Arial" w:cs="Arial"/>
          <w:sz w:val="22"/>
          <w:szCs w:val="22"/>
        </w:rPr>
        <w:t xml:space="preserve">elevado o contrapiso tornando todos ambientes acessíveis, e a área a ser construída deverá seguir o mesmo nivelamento. As paredes serão grampeadas nos pontos onde apresentam rachaduras com pintura geral em toda a unidade e </w:t>
      </w:r>
      <w:proofErr w:type="spellStart"/>
      <w:r>
        <w:rPr>
          <w:rFonts w:ascii="Arial" w:hAnsi="Arial" w:cs="Arial"/>
          <w:sz w:val="22"/>
          <w:szCs w:val="22"/>
        </w:rPr>
        <w:t>pastilhamento</w:t>
      </w:r>
      <w:proofErr w:type="spellEnd"/>
      <w:r>
        <w:rPr>
          <w:rFonts w:ascii="Arial" w:hAnsi="Arial" w:cs="Arial"/>
          <w:sz w:val="22"/>
          <w:szCs w:val="22"/>
        </w:rPr>
        <w:t xml:space="preserve"> das áreas de circul</w:t>
      </w:r>
      <w:r>
        <w:rPr>
          <w:rFonts w:ascii="Arial" w:hAnsi="Arial" w:cs="Arial"/>
          <w:sz w:val="22"/>
          <w:szCs w:val="22"/>
        </w:rPr>
        <w:t>ação. Os banheiros serão reformados com troca de revestimentos, aparelhos sanitários e portas. Na sala de professores a divisão em madeira será substituída por alvenaria com a cozinha dos professores sendo incorporada ao espaço. O local onde funciona a bib</w:t>
      </w:r>
      <w:r>
        <w:rPr>
          <w:rFonts w:ascii="Arial" w:hAnsi="Arial" w:cs="Arial"/>
          <w:sz w:val="22"/>
          <w:szCs w:val="22"/>
        </w:rPr>
        <w:t xml:space="preserve">lioteca será desativado para reabertura do corredor de acesso a novas salas ao fundo da unidade. </w:t>
      </w:r>
    </w:p>
    <w:p w:rsidR="00F82382" w:rsidRDefault="00157529">
      <w:pPr>
        <w:tabs>
          <w:tab w:val="left" w:pos="851"/>
        </w:tabs>
        <w:spacing w:after="120" w:line="276" w:lineRule="auto"/>
        <w:ind w:firstLine="708"/>
        <w:jc w:val="both"/>
      </w:pPr>
      <w:r>
        <w:rPr>
          <w:rFonts w:ascii="Arial" w:hAnsi="Arial" w:cs="Arial"/>
          <w:sz w:val="22"/>
          <w:szCs w:val="22"/>
        </w:rPr>
        <w:lastRenderedPageBreak/>
        <w:t>Será executado com fins de obtenção de Habite-se junto ao corpo de bombeiros os serviços de adequações ao projeto preventivo de incêndio, com a execução dos S</w:t>
      </w:r>
      <w:r>
        <w:rPr>
          <w:rFonts w:ascii="Arial" w:hAnsi="Arial" w:cs="Arial"/>
          <w:sz w:val="22"/>
          <w:szCs w:val="22"/>
        </w:rPr>
        <w:t>istemas</w:t>
      </w:r>
      <w:proofErr w:type="gramStart"/>
      <w:r>
        <w:rPr>
          <w:rFonts w:ascii="Arial" w:hAnsi="Arial" w:cs="Arial"/>
          <w:sz w:val="22"/>
          <w:szCs w:val="22"/>
        </w:rPr>
        <w:t xml:space="preserve">  </w:t>
      </w:r>
      <w:proofErr w:type="gramEnd"/>
      <w:r>
        <w:rPr>
          <w:rFonts w:ascii="Arial" w:hAnsi="Arial" w:cs="Arial"/>
          <w:sz w:val="22"/>
          <w:szCs w:val="22"/>
        </w:rPr>
        <w:t xml:space="preserve">de Extintores, Iluminação de Emergência, abandono de local, Hidráulico </w:t>
      </w:r>
      <w:proofErr w:type="spellStart"/>
      <w:r>
        <w:rPr>
          <w:rFonts w:ascii="Arial" w:hAnsi="Arial" w:cs="Arial"/>
          <w:sz w:val="22"/>
          <w:szCs w:val="22"/>
        </w:rPr>
        <w:t>Peventivo</w:t>
      </w:r>
      <w:proofErr w:type="spellEnd"/>
      <w:r>
        <w:rPr>
          <w:rFonts w:ascii="Arial" w:hAnsi="Arial" w:cs="Arial"/>
          <w:sz w:val="22"/>
          <w:szCs w:val="22"/>
        </w:rPr>
        <w:t xml:space="preserve">, Alarme e Detecção, Gás Canalizado e Proteção Contra Descargas Atmosféricas, com seus respectivos laudos. Com o aumento da área deverá ser elaborado projeto </w:t>
      </w:r>
      <w:proofErr w:type="spellStart"/>
      <w:r>
        <w:rPr>
          <w:rFonts w:ascii="Arial" w:hAnsi="Arial" w:cs="Arial"/>
          <w:sz w:val="22"/>
          <w:szCs w:val="22"/>
        </w:rPr>
        <w:t>as-built</w:t>
      </w:r>
      <w:proofErr w:type="spellEnd"/>
      <w:r>
        <w:rPr>
          <w:rFonts w:ascii="Arial" w:hAnsi="Arial" w:cs="Arial"/>
          <w:sz w:val="22"/>
          <w:szCs w:val="22"/>
        </w:rPr>
        <w:t xml:space="preserve"> </w:t>
      </w:r>
      <w:r>
        <w:rPr>
          <w:rFonts w:ascii="Arial" w:hAnsi="Arial" w:cs="Arial"/>
          <w:sz w:val="22"/>
          <w:szCs w:val="22"/>
        </w:rPr>
        <w:t>a ser aprovado junto ao corpo de Bombeiros.</w:t>
      </w:r>
    </w:p>
    <w:p w:rsidR="00F82382" w:rsidRDefault="00157529">
      <w:pPr>
        <w:tabs>
          <w:tab w:val="left" w:pos="851"/>
        </w:tabs>
        <w:spacing w:after="120" w:line="276" w:lineRule="auto"/>
        <w:ind w:firstLine="708"/>
        <w:jc w:val="both"/>
      </w:pPr>
      <w:r>
        <w:rPr>
          <w:rFonts w:ascii="Arial" w:hAnsi="Arial" w:cs="Arial"/>
          <w:sz w:val="22"/>
          <w:szCs w:val="22"/>
        </w:rPr>
        <w:t xml:space="preserve">O pátio externo receberá nova drenagem e pavimentação em </w:t>
      </w:r>
      <w:proofErr w:type="spellStart"/>
      <w:r>
        <w:rPr>
          <w:rFonts w:ascii="Arial" w:hAnsi="Arial" w:cs="Arial"/>
          <w:sz w:val="22"/>
          <w:szCs w:val="22"/>
        </w:rPr>
        <w:t>paver</w:t>
      </w:r>
      <w:proofErr w:type="spellEnd"/>
      <w:r>
        <w:rPr>
          <w:rFonts w:ascii="Arial" w:hAnsi="Arial" w:cs="Arial"/>
          <w:sz w:val="22"/>
          <w:szCs w:val="22"/>
        </w:rPr>
        <w:t>, com recuperação do parque infantil e cancha de futebol.</w:t>
      </w:r>
    </w:p>
    <w:p w:rsidR="00F82382" w:rsidRDefault="00157529">
      <w:pPr>
        <w:tabs>
          <w:tab w:val="left" w:pos="851"/>
        </w:tabs>
        <w:spacing w:after="120" w:line="276" w:lineRule="auto"/>
        <w:ind w:right="-89" w:firstLine="708"/>
        <w:jc w:val="both"/>
      </w:pPr>
      <w:r>
        <w:rPr>
          <w:rFonts w:ascii="Arial" w:hAnsi="Arial" w:cs="Arial"/>
          <w:sz w:val="22"/>
          <w:szCs w:val="22"/>
        </w:rPr>
        <w:t>Planilha 02 – Ampliação.</w:t>
      </w:r>
    </w:p>
    <w:p w:rsidR="00F82382" w:rsidRDefault="00157529">
      <w:pPr>
        <w:tabs>
          <w:tab w:val="left" w:pos="851"/>
        </w:tabs>
        <w:spacing w:after="120" w:line="276" w:lineRule="auto"/>
        <w:ind w:right="-89" w:firstLine="708"/>
        <w:jc w:val="both"/>
      </w:pPr>
      <w:r>
        <w:rPr>
          <w:rFonts w:ascii="Arial" w:hAnsi="Arial" w:cs="Arial"/>
          <w:sz w:val="22"/>
          <w:szCs w:val="22"/>
        </w:rPr>
        <w:t xml:space="preserve">Serão construídas </w:t>
      </w:r>
      <w:proofErr w:type="gramStart"/>
      <w:r>
        <w:rPr>
          <w:rFonts w:ascii="Arial" w:hAnsi="Arial" w:cs="Arial"/>
          <w:sz w:val="22"/>
          <w:szCs w:val="22"/>
        </w:rPr>
        <w:t>2</w:t>
      </w:r>
      <w:proofErr w:type="gramEnd"/>
      <w:r>
        <w:rPr>
          <w:rFonts w:ascii="Arial" w:hAnsi="Arial" w:cs="Arial"/>
          <w:sz w:val="22"/>
          <w:szCs w:val="22"/>
        </w:rPr>
        <w:t xml:space="preserve"> novas salas de aula, biblioteca e sala de artes</w:t>
      </w:r>
      <w:r>
        <w:rPr>
          <w:rFonts w:ascii="Arial" w:hAnsi="Arial" w:cs="Arial"/>
          <w:sz w:val="22"/>
          <w:szCs w:val="22"/>
        </w:rPr>
        <w:t xml:space="preserve"> aos fundos da unidade, e na parte frontal uma área coberta entre a escola e o ginásio onde será feito o acesso dos alunos e novo refeitório. Em ligação a esta área será feito caminhos cobertos desde a entrada da unidade até os portões de acesso. Também es</w:t>
      </w:r>
      <w:r>
        <w:rPr>
          <w:rFonts w:ascii="Arial" w:hAnsi="Arial" w:cs="Arial"/>
          <w:sz w:val="22"/>
          <w:szCs w:val="22"/>
        </w:rPr>
        <w:t xml:space="preserve">ta inclusa uma cobertura para o Contêiner existente que será deslocado para próximo à unidade. </w:t>
      </w:r>
    </w:p>
    <w:p w:rsidR="00F82382" w:rsidRDefault="00157529">
      <w:pPr>
        <w:tabs>
          <w:tab w:val="left" w:pos="851"/>
        </w:tabs>
        <w:spacing w:after="120" w:line="276" w:lineRule="auto"/>
        <w:ind w:right="-89" w:firstLine="708"/>
        <w:jc w:val="both"/>
      </w:pPr>
      <w:r>
        <w:rPr>
          <w:rFonts w:ascii="Arial" w:hAnsi="Arial" w:cs="Arial"/>
          <w:sz w:val="22"/>
          <w:szCs w:val="22"/>
        </w:rPr>
        <w:t>Planilha 03 – Reforma do Bloco de Ed. Infantil.</w:t>
      </w:r>
    </w:p>
    <w:p w:rsidR="00F82382" w:rsidRDefault="00157529">
      <w:pPr>
        <w:tabs>
          <w:tab w:val="left" w:pos="851"/>
        </w:tabs>
        <w:spacing w:after="120" w:line="276" w:lineRule="auto"/>
        <w:ind w:right="-89" w:firstLine="708"/>
        <w:jc w:val="both"/>
      </w:pPr>
      <w:r>
        <w:rPr>
          <w:rFonts w:ascii="Arial" w:hAnsi="Arial" w:cs="Arial"/>
          <w:sz w:val="22"/>
          <w:szCs w:val="22"/>
        </w:rPr>
        <w:t>Visando o desmembramento para criação de unidade própria de Educação Infantil será construído uma secretaria, de</w:t>
      </w:r>
      <w:r>
        <w:rPr>
          <w:rFonts w:ascii="Arial" w:hAnsi="Arial" w:cs="Arial"/>
          <w:sz w:val="22"/>
          <w:szCs w:val="22"/>
        </w:rPr>
        <w:t xml:space="preserve">posito e sala de direção em uma área já com cobertura, além de uma passarela coberta de acesso com as mesmas características da escola. Será criando onde hoje existe uma sala de aula que será remanejada com a construção de uma nova juntamente </w:t>
      </w:r>
      <w:proofErr w:type="gramStart"/>
      <w:r>
        <w:rPr>
          <w:rFonts w:ascii="Arial" w:hAnsi="Arial" w:cs="Arial"/>
          <w:sz w:val="22"/>
          <w:szCs w:val="22"/>
        </w:rPr>
        <w:t>a escola, uma</w:t>
      </w:r>
      <w:r>
        <w:rPr>
          <w:rFonts w:ascii="Arial" w:hAnsi="Arial" w:cs="Arial"/>
          <w:sz w:val="22"/>
          <w:szCs w:val="22"/>
        </w:rPr>
        <w:t xml:space="preserve"> cozinha, deposito</w:t>
      </w:r>
      <w:proofErr w:type="gramEnd"/>
      <w:r>
        <w:rPr>
          <w:rFonts w:ascii="Arial" w:hAnsi="Arial" w:cs="Arial"/>
          <w:sz w:val="22"/>
          <w:szCs w:val="22"/>
        </w:rPr>
        <w:t>, lavanderia, sala de professores com banheiro e sala de educação física.</w:t>
      </w:r>
    </w:p>
    <w:p w:rsidR="00F82382" w:rsidRDefault="00157529">
      <w:pPr>
        <w:tabs>
          <w:tab w:val="left" w:pos="851"/>
        </w:tabs>
        <w:spacing w:after="120" w:line="276" w:lineRule="auto"/>
        <w:ind w:right="-89" w:firstLine="708"/>
        <w:jc w:val="both"/>
      </w:pPr>
      <w:r>
        <w:rPr>
          <w:rFonts w:ascii="Arial" w:hAnsi="Arial" w:cs="Arial"/>
          <w:sz w:val="22"/>
          <w:szCs w:val="22"/>
        </w:rPr>
        <w:t xml:space="preserve">Os pisos cerâmicos das salas de aula serão substituídos por piso </w:t>
      </w:r>
      <w:proofErr w:type="spellStart"/>
      <w:r>
        <w:rPr>
          <w:rFonts w:ascii="Arial" w:hAnsi="Arial" w:cs="Arial"/>
          <w:sz w:val="22"/>
          <w:szCs w:val="22"/>
        </w:rPr>
        <w:t>vinílico</w:t>
      </w:r>
      <w:proofErr w:type="spellEnd"/>
      <w:r>
        <w:rPr>
          <w:rFonts w:ascii="Arial" w:hAnsi="Arial" w:cs="Arial"/>
          <w:sz w:val="22"/>
          <w:szCs w:val="22"/>
        </w:rPr>
        <w:t xml:space="preserve"> e as demais áreas por novos pisos cerâmicos. Serão trocadas esquadrias para adequar ao nov</w:t>
      </w:r>
      <w:r>
        <w:rPr>
          <w:rFonts w:ascii="Arial" w:hAnsi="Arial" w:cs="Arial"/>
          <w:sz w:val="22"/>
          <w:szCs w:val="22"/>
        </w:rPr>
        <w:t xml:space="preserve">o layout da unidade. A pintura e </w:t>
      </w:r>
      <w:proofErr w:type="spellStart"/>
      <w:r>
        <w:rPr>
          <w:rFonts w:ascii="Arial" w:hAnsi="Arial" w:cs="Arial"/>
          <w:sz w:val="22"/>
          <w:szCs w:val="22"/>
        </w:rPr>
        <w:t>pastilhamento</w:t>
      </w:r>
      <w:proofErr w:type="spellEnd"/>
      <w:r>
        <w:rPr>
          <w:rFonts w:ascii="Arial" w:hAnsi="Arial" w:cs="Arial"/>
          <w:sz w:val="22"/>
          <w:szCs w:val="22"/>
        </w:rPr>
        <w:t xml:space="preserve"> vem atender as necessidades da unidade com relação à manutenção e cuidados ao bem público e podendo então ser oferecidos serviços com maior qualidade aquela comunidade usuária da unidade em questão, atentando </w:t>
      </w:r>
      <w:r>
        <w:rPr>
          <w:rFonts w:ascii="Arial" w:hAnsi="Arial" w:cs="Arial"/>
          <w:sz w:val="22"/>
          <w:szCs w:val="22"/>
        </w:rPr>
        <w:t xml:space="preserve">assim ao padrão estético das unidades mais novas do município. A presente pintura do edifício é parte fundamental no processo atualmente vivido de melhorias contínuas nas unidades escolares do município de Itajaí. </w:t>
      </w:r>
    </w:p>
    <w:p w:rsidR="00F82382" w:rsidRDefault="00157529">
      <w:pPr>
        <w:tabs>
          <w:tab w:val="left" w:pos="851"/>
        </w:tabs>
        <w:spacing w:after="120" w:line="276" w:lineRule="auto"/>
        <w:ind w:right="-89" w:firstLine="708"/>
        <w:jc w:val="both"/>
      </w:pPr>
      <w:r>
        <w:rPr>
          <w:rFonts w:ascii="Arial" w:hAnsi="Arial" w:cs="Arial"/>
          <w:sz w:val="22"/>
          <w:szCs w:val="22"/>
        </w:rPr>
        <w:t xml:space="preserve">Será </w:t>
      </w:r>
      <w:proofErr w:type="gramStart"/>
      <w:r>
        <w:rPr>
          <w:rFonts w:ascii="Arial" w:hAnsi="Arial" w:cs="Arial"/>
          <w:sz w:val="22"/>
          <w:szCs w:val="22"/>
        </w:rPr>
        <w:t>executado calçada externa da unidade</w:t>
      </w:r>
      <w:proofErr w:type="gramEnd"/>
      <w:r>
        <w:rPr>
          <w:rFonts w:ascii="Arial" w:hAnsi="Arial" w:cs="Arial"/>
          <w:sz w:val="22"/>
          <w:szCs w:val="22"/>
        </w:rPr>
        <w:t xml:space="preserve"> com </w:t>
      </w:r>
      <w:proofErr w:type="spellStart"/>
      <w:r>
        <w:rPr>
          <w:rFonts w:ascii="Arial" w:hAnsi="Arial" w:cs="Arial"/>
          <w:sz w:val="22"/>
          <w:szCs w:val="22"/>
        </w:rPr>
        <w:t>Paver</w:t>
      </w:r>
      <w:proofErr w:type="spellEnd"/>
      <w:r>
        <w:rPr>
          <w:rFonts w:ascii="Arial" w:hAnsi="Arial" w:cs="Arial"/>
          <w:sz w:val="22"/>
          <w:szCs w:val="22"/>
        </w:rPr>
        <w:t xml:space="preserve"> para novo acesso e drenagem e do parque e áreas de circulação externas, assim com a entrada de energia independente para o bloco.</w:t>
      </w:r>
    </w:p>
    <w:p w:rsidR="00F82382" w:rsidRDefault="00157529">
      <w:pPr>
        <w:tabs>
          <w:tab w:val="left" w:pos="851"/>
        </w:tabs>
        <w:spacing w:after="120" w:line="276" w:lineRule="auto"/>
        <w:ind w:firstLine="708"/>
        <w:jc w:val="both"/>
      </w:pPr>
      <w:r>
        <w:rPr>
          <w:rFonts w:ascii="Arial" w:hAnsi="Arial" w:cs="Arial"/>
          <w:sz w:val="22"/>
          <w:szCs w:val="22"/>
        </w:rPr>
        <w:t>A Secretaria Municipal de Educação numa ação ímpar necessita providenciar a realização de medida administrativa por</w:t>
      </w:r>
      <w:r>
        <w:rPr>
          <w:rFonts w:ascii="Arial" w:hAnsi="Arial" w:cs="Arial"/>
          <w:sz w:val="22"/>
          <w:szCs w:val="22"/>
        </w:rPr>
        <w:t xml:space="preserve"> intermédio de ato administrativo requisitando a contratação dos serviços que visa garantir o atendimento desta unidade escolar em questão.</w:t>
      </w:r>
    </w:p>
    <w:p w:rsidR="00F82382" w:rsidRDefault="00F82382">
      <w:pPr>
        <w:tabs>
          <w:tab w:val="left" w:pos="851"/>
        </w:tabs>
        <w:spacing w:after="120" w:line="276" w:lineRule="auto"/>
        <w:ind w:firstLine="708"/>
        <w:jc w:val="both"/>
        <w:rPr>
          <w:rFonts w:ascii="Arial" w:hAnsi="Arial" w:cs="Arial"/>
          <w:sz w:val="22"/>
          <w:szCs w:val="22"/>
        </w:rPr>
      </w:pPr>
    </w:p>
    <w:p w:rsidR="00F82382" w:rsidRDefault="00157529">
      <w:pPr>
        <w:pStyle w:val="Heading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rsidR="00F82382" w:rsidRDefault="00F82382">
      <w:pPr>
        <w:tabs>
          <w:tab w:val="left" w:pos="851"/>
        </w:tabs>
        <w:spacing w:after="120" w:line="276" w:lineRule="auto"/>
        <w:jc w:val="both"/>
        <w:rPr>
          <w:rFonts w:ascii="Arial" w:hAnsi="Arial" w:cs="Arial"/>
          <w:sz w:val="22"/>
          <w:szCs w:val="22"/>
        </w:rPr>
      </w:pPr>
    </w:p>
    <w:p w:rsidR="00F82382" w:rsidRDefault="00157529">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Pr>
          <w:rFonts w:ascii="Arial" w:hAnsi="Arial" w:cs="Arial"/>
          <w:b/>
          <w:sz w:val="22"/>
          <w:szCs w:val="22"/>
        </w:rPr>
        <w:t>TOMADA DE PREÇO</w:t>
      </w:r>
      <w:r>
        <w:rPr>
          <w:rFonts w:ascii="Arial" w:hAnsi="Arial" w:cs="Arial"/>
          <w:sz w:val="22"/>
          <w:szCs w:val="22"/>
        </w:rPr>
        <w:t>, tem por objeto a contratação de empresa para:</w:t>
      </w:r>
    </w:p>
    <w:p w:rsidR="00F82382" w:rsidRDefault="00F82382">
      <w:pPr>
        <w:widowControl/>
        <w:tabs>
          <w:tab w:val="left" w:pos="851"/>
        </w:tabs>
        <w:suppressAutoHyphens w:val="0"/>
        <w:spacing w:after="120" w:line="276" w:lineRule="auto"/>
        <w:ind w:left="1567"/>
        <w:jc w:val="both"/>
        <w:rPr>
          <w:rFonts w:ascii="Arial" w:hAnsi="Arial" w:cs="Arial"/>
          <w:sz w:val="22"/>
          <w:szCs w:val="22"/>
        </w:rPr>
      </w:pPr>
    </w:p>
    <w:p w:rsidR="00F82382" w:rsidRDefault="00F82382">
      <w:pPr>
        <w:widowControl/>
        <w:tabs>
          <w:tab w:val="left" w:pos="851"/>
        </w:tabs>
        <w:suppressAutoHyphens w:val="0"/>
        <w:spacing w:after="120" w:line="276" w:lineRule="auto"/>
        <w:ind w:left="1567"/>
        <w:jc w:val="both"/>
        <w:rPr>
          <w:rFonts w:ascii="Arial" w:hAnsi="Arial" w:cs="Arial"/>
          <w:sz w:val="22"/>
          <w:szCs w:val="22"/>
        </w:rPr>
      </w:pPr>
    </w:p>
    <w:p w:rsidR="00F82382" w:rsidRDefault="00F82382">
      <w:pPr>
        <w:widowControl/>
        <w:tabs>
          <w:tab w:val="left" w:pos="851"/>
        </w:tabs>
        <w:suppressAutoHyphens w:val="0"/>
        <w:spacing w:after="120" w:line="276" w:lineRule="auto"/>
        <w:ind w:left="1567"/>
        <w:jc w:val="both"/>
        <w:rPr>
          <w:rFonts w:ascii="Arial" w:hAnsi="Arial" w:cs="Arial"/>
          <w:sz w:val="22"/>
          <w:szCs w:val="22"/>
        </w:rPr>
      </w:pPr>
    </w:p>
    <w:tbl>
      <w:tblPr>
        <w:tblW w:w="7371"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5" w:type="dxa"/>
          <w:right w:w="70" w:type="dxa"/>
        </w:tblCellMar>
        <w:tblLook w:val="0000"/>
      </w:tblPr>
      <w:tblGrid>
        <w:gridCol w:w="7371"/>
      </w:tblGrid>
      <w:tr w:rsidR="00F82382">
        <w:trPr>
          <w:jc w:val="center"/>
        </w:trPr>
        <w:tc>
          <w:tcPr>
            <w:tcW w:w="7371" w:type="dxa"/>
            <w:tcBorders>
              <w:top w:val="single" w:sz="4" w:space="0" w:color="00000A"/>
              <w:left w:val="single" w:sz="4" w:space="0" w:color="00000A"/>
              <w:bottom w:val="single" w:sz="4" w:space="0" w:color="00000A"/>
              <w:right w:val="single" w:sz="4" w:space="0" w:color="00000A"/>
            </w:tcBorders>
            <w:shd w:val="clear" w:color="auto" w:fill="C0C0C0"/>
            <w:tcMar>
              <w:left w:w="45" w:type="dxa"/>
            </w:tcMar>
            <w:vAlign w:val="center"/>
          </w:tcPr>
          <w:p w:rsidR="00F82382" w:rsidRDefault="00157529">
            <w:pPr>
              <w:pStyle w:val="Corpodetexto3"/>
              <w:tabs>
                <w:tab w:val="left" w:pos="851"/>
              </w:tabs>
              <w:spacing w:line="276" w:lineRule="auto"/>
            </w:pPr>
            <w:r>
              <w:rPr>
                <w:rFonts w:ascii="Arial" w:hAnsi="Arial" w:cs="Arial"/>
                <w:b/>
                <w:sz w:val="22"/>
                <w:szCs w:val="22"/>
              </w:rPr>
              <w:t>Descrição</w:t>
            </w:r>
          </w:p>
        </w:tc>
      </w:tr>
      <w:tr w:rsidR="00F82382">
        <w:trPr>
          <w:trHeight w:val="680"/>
          <w:jc w:val="center"/>
        </w:trPr>
        <w:tc>
          <w:tcPr>
            <w:tcW w:w="7371"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pStyle w:val="Corpodetexto3"/>
              <w:tabs>
                <w:tab w:val="left" w:pos="851"/>
              </w:tabs>
              <w:spacing w:line="276" w:lineRule="auto"/>
              <w:jc w:val="center"/>
            </w:pPr>
            <w:r>
              <w:rPr>
                <w:rFonts w:ascii="Arial" w:hAnsi="Arial" w:cs="Arial"/>
                <w:b/>
                <w:bCs/>
                <w:sz w:val="24"/>
                <w:szCs w:val="24"/>
              </w:rPr>
              <w:t>REFORMA E AMPLIAÇÃO DA ESCOLA BÁSICA</w:t>
            </w:r>
          </w:p>
          <w:p w:rsidR="00F82382" w:rsidRDefault="00157529">
            <w:pPr>
              <w:pStyle w:val="Corpodetexto3"/>
              <w:tabs>
                <w:tab w:val="left" w:pos="851"/>
              </w:tabs>
              <w:spacing w:line="276" w:lineRule="auto"/>
              <w:jc w:val="center"/>
            </w:pPr>
            <w:r>
              <w:rPr>
                <w:rFonts w:ascii="Arial" w:hAnsi="Arial" w:cs="Arial"/>
                <w:b/>
                <w:bCs/>
                <w:sz w:val="24"/>
                <w:szCs w:val="24"/>
              </w:rPr>
              <w:t xml:space="preserve"> </w:t>
            </w:r>
            <w:proofErr w:type="spellStart"/>
            <w:r>
              <w:rPr>
                <w:rFonts w:ascii="Arial" w:hAnsi="Arial" w:cs="Arial"/>
                <w:b/>
                <w:bCs/>
                <w:sz w:val="24"/>
                <w:szCs w:val="24"/>
              </w:rPr>
              <w:t>PROFº</w:t>
            </w:r>
            <w:proofErr w:type="spellEnd"/>
            <w:r>
              <w:rPr>
                <w:rFonts w:ascii="Arial" w:hAnsi="Arial" w:cs="Arial"/>
                <w:b/>
                <w:bCs/>
                <w:sz w:val="24"/>
                <w:szCs w:val="24"/>
              </w:rPr>
              <w:t xml:space="preserve"> MARTINHO GERVASI</w:t>
            </w:r>
          </w:p>
        </w:tc>
      </w:tr>
    </w:tbl>
    <w:p w:rsidR="00F82382" w:rsidRDefault="00F82382">
      <w:pPr>
        <w:tabs>
          <w:tab w:val="left" w:pos="851"/>
        </w:tabs>
        <w:spacing w:after="120" w:line="276" w:lineRule="auto"/>
        <w:jc w:val="both"/>
        <w:rPr>
          <w:rFonts w:ascii="Arial" w:hAnsi="Arial" w:cs="Arial"/>
          <w:sz w:val="22"/>
          <w:szCs w:val="22"/>
        </w:rPr>
      </w:pPr>
    </w:p>
    <w:p w:rsidR="00F82382" w:rsidRDefault="00F82382">
      <w:pPr>
        <w:tabs>
          <w:tab w:val="left" w:pos="851"/>
        </w:tabs>
        <w:spacing w:after="120" w:line="276" w:lineRule="auto"/>
        <w:jc w:val="both"/>
        <w:rPr>
          <w:rFonts w:ascii="Arial" w:hAnsi="Arial" w:cs="Arial"/>
          <w:sz w:val="22"/>
          <w:szCs w:val="22"/>
        </w:rPr>
      </w:pPr>
    </w:p>
    <w:p w:rsidR="00F82382" w:rsidRDefault="00157529">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0" w:name="_Toc176842489"/>
      <w:bookmarkStart w:id="1" w:name="_Toc176842531"/>
      <w:bookmarkStart w:id="2" w:name="_Toc176842601"/>
      <w:bookmarkStart w:id="3" w:name="_Toc176847474"/>
      <w:bookmarkEnd w:id="0"/>
      <w:bookmarkEnd w:id="1"/>
      <w:bookmarkEnd w:id="2"/>
      <w:bookmarkEnd w:id="3"/>
      <w:r>
        <w:rPr>
          <w:rFonts w:cs="Arial"/>
          <w:bCs w:val="0"/>
          <w:sz w:val="22"/>
          <w:szCs w:val="22"/>
        </w:rPr>
        <w:t>ANEXOS.</w:t>
      </w:r>
    </w:p>
    <w:p w:rsidR="00F82382" w:rsidRDefault="00F82382">
      <w:pPr>
        <w:tabs>
          <w:tab w:val="left" w:pos="851"/>
        </w:tabs>
        <w:spacing w:after="120" w:line="276" w:lineRule="auto"/>
        <w:jc w:val="both"/>
        <w:rPr>
          <w:rFonts w:ascii="Arial" w:hAnsi="Arial" w:cs="Arial"/>
          <w:sz w:val="22"/>
          <w:szCs w:val="22"/>
        </w:rPr>
      </w:pPr>
    </w:p>
    <w:p w:rsidR="00F82382" w:rsidRDefault="0015752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F82382" w:rsidRDefault="00157529">
      <w:pPr>
        <w:tabs>
          <w:tab w:val="left" w:pos="851"/>
        </w:tabs>
        <w:spacing w:line="276" w:lineRule="auto"/>
        <w:jc w:val="both"/>
        <w:rPr>
          <w:rFonts w:ascii="Arial" w:hAnsi="Arial" w:cs="Arial"/>
          <w:sz w:val="22"/>
          <w:szCs w:val="22"/>
        </w:rPr>
      </w:pPr>
      <w:r>
        <w:rPr>
          <w:rFonts w:ascii="Arial" w:hAnsi="Arial" w:cs="Arial"/>
          <w:sz w:val="22"/>
          <w:szCs w:val="22"/>
        </w:rPr>
        <w:t>- Planilha Orçamentária</w:t>
      </w:r>
    </w:p>
    <w:p w:rsidR="00F82382" w:rsidRDefault="00157529">
      <w:pPr>
        <w:tabs>
          <w:tab w:val="left" w:pos="851"/>
        </w:tabs>
        <w:spacing w:line="276" w:lineRule="auto"/>
        <w:jc w:val="both"/>
        <w:rPr>
          <w:rFonts w:ascii="Arial" w:hAnsi="Arial" w:cs="Arial"/>
          <w:sz w:val="22"/>
          <w:szCs w:val="22"/>
        </w:rPr>
      </w:pPr>
      <w:r>
        <w:rPr>
          <w:rFonts w:ascii="Arial" w:hAnsi="Arial" w:cs="Arial"/>
          <w:sz w:val="22"/>
          <w:szCs w:val="22"/>
        </w:rPr>
        <w:t>- Cronograma Físico-Financeiro</w:t>
      </w:r>
    </w:p>
    <w:p w:rsidR="00F82382" w:rsidRDefault="00157529">
      <w:pPr>
        <w:tabs>
          <w:tab w:val="left" w:pos="851"/>
        </w:tabs>
        <w:spacing w:line="276" w:lineRule="auto"/>
        <w:jc w:val="both"/>
        <w:rPr>
          <w:rFonts w:ascii="Arial" w:hAnsi="Arial" w:cs="Arial"/>
          <w:sz w:val="22"/>
          <w:szCs w:val="22"/>
        </w:rPr>
      </w:pPr>
      <w:r>
        <w:rPr>
          <w:rFonts w:ascii="Arial" w:hAnsi="Arial" w:cs="Arial"/>
          <w:sz w:val="22"/>
          <w:szCs w:val="22"/>
        </w:rPr>
        <w:t>- Memorial Descritivo</w:t>
      </w:r>
    </w:p>
    <w:p w:rsidR="00F82382" w:rsidRDefault="00157529">
      <w:pPr>
        <w:tabs>
          <w:tab w:val="left" w:pos="851"/>
        </w:tabs>
        <w:spacing w:line="276" w:lineRule="auto"/>
        <w:jc w:val="both"/>
        <w:rPr>
          <w:rFonts w:ascii="Arial" w:hAnsi="Arial" w:cs="Arial"/>
          <w:sz w:val="22"/>
          <w:szCs w:val="22"/>
        </w:rPr>
      </w:pPr>
      <w:r>
        <w:rPr>
          <w:rFonts w:ascii="Arial" w:hAnsi="Arial" w:cs="Arial"/>
          <w:sz w:val="22"/>
          <w:szCs w:val="22"/>
        </w:rPr>
        <w:t>- Projeto e Desenhos Técnicos</w:t>
      </w:r>
    </w:p>
    <w:p w:rsidR="00F82382" w:rsidRDefault="00157529">
      <w:pPr>
        <w:tabs>
          <w:tab w:val="left" w:pos="851"/>
        </w:tabs>
        <w:spacing w:line="276" w:lineRule="auto"/>
        <w:jc w:val="both"/>
        <w:rPr>
          <w:rFonts w:ascii="Arial" w:hAnsi="Arial" w:cs="Arial"/>
          <w:sz w:val="22"/>
          <w:szCs w:val="22"/>
        </w:rPr>
      </w:pPr>
      <w:r>
        <w:rPr>
          <w:rFonts w:ascii="Arial" w:hAnsi="Arial" w:cs="Arial"/>
          <w:sz w:val="22"/>
          <w:szCs w:val="22"/>
        </w:rPr>
        <w:t>- Justificativa</w:t>
      </w:r>
    </w:p>
    <w:p w:rsidR="00F82382" w:rsidRDefault="00157529">
      <w:pPr>
        <w:tabs>
          <w:tab w:val="left" w:pos="851"/>
        </w:tabs>
        <w:spacing w:line="276"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Modelo Genérico Diário de Obras</w:t>
      </w:r>
    </w:p>
    <w:p w:rsidR="00F82382" w:rsidRDefault="00157529">
      <w:pPr>
        <w:tabs>
          <w:tab w:val="left" w:pos="851"/>
        </w:tabs>
        <w:spacing w:line="276" w:lineRule="auto"/>
        <w:jc w:val="both"/>
        <w:rPr>
          <w:rFonts w:ascii="Arial" w:hAnsi="Arial" w:cs="Arial"/>
          <w:sz w:val="22"/>
          <w:szCs w:val="22"/>
        </w:rPr>
      </w:pPr>
      <w:r>
        <w:rPr>
          <w:rFonts w:ascii="Arial" w:hAnsi="Arial" w:cs="Arial"/>
          <w:sz w:val="22"/>
          <w:szCs w:val="22"/>
        </w:rPr>
        <w:t>- Modelo Genérico Placa de Obra Municipal</w:t>
      </w:r>
    </w:p>
    <w:p w:rsidR="00F82382" w:rsidRDefault="00157529">
      <w:pPr>
        <w:tabs>
          <w:tab w:val="left" w:pos="851"/>
          <w:tab w:val="left" w:pos="3418"/>
        </w:tabs>
        <w:spacing w:after="120" w:line="276" w:lineRule="auto"/>
        <w:jc w:val="both"/>
        <w:rPr>
          <w:rFonts w:ascii="Arial" w:hAnsi="Arial" w:cs="Arial"/>
          <w:sz w:val="22"/>
          <w:szCs w:val="22"/>
        </w:rPr>
      </w:pPr>
      <w:r>
        <w:rPr>
          <w:rFonts w:ascii="Arial" w:hAnsi="Arial" w:cs="Arial"/>
          <w:sz w:val="22"/>
          <w:szCs w:val="22"/>
        </w:rPr>
        <w:tab/>
      </w:r>
    </w:p>
    <w:p w:rsidR="00F82382" w:rsidRDefault="00157529">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rsidR="00F82382" w:rsidRDefault="00F82382">
      <w:pPr>
        <w:tabs>
          <w:tab w:val="left" w:pos="851"/>
        </w:tabs>
        <w:spacing w:after="120" w:line="276" w:lineRule="auto"/>
        <w:jc w:val="both"/>
        <w:rPr>
          <w:rFonts w:ascii="Arial" w:hAnsi="Arial" w:cs="Arial"/>
          <w:b/>
          <w:sz w:val="22"/>
          <w:szCs w:val="22"/>
        </w:rPr>
      </w:pPr>
    </w:p>
    <w:p w:rsidR="00F82382" w:rsidRDefault="00157529">
      <w:pPr>
        <w:tabs>
          <w:tab w:val="left" w:pos="851"/>
        </w:tabs>
        <w:spacing w:after="120" w:line="276" w:lineRule="auto"/>
        <w:jc w:val="both"/>
      </w:pPr>
      <w:r>
        <w:rPr>
          <w:rFonts w:ascii="Arial" w:hAnsi="Arial" w:cs="Arial"/>
          <w:bCs/>
          <w:sz w:val="22"/>
          <w:szCs w:val="22"/>
        </w:rPr>
        <w:t>5.1. Os recursos orçamentários necessários à execução do presente objeto</w:t>
      </w:r>
      <w:proofErr w:type="gramStart"/>
      <w:r>
        <w:rPr>
          <w:rFonts w:ascii="Arial" w:hAnsi="Arial" w:cs="Arial"/>
          <w:bCs/>
          <w:sz w:val="22"/>
          <w:szCs w:val="22"/>
        </w:rPr>
        <w:t>, será</w:t>
      </w:r>
      <w:proofErr w:type="gramEnd"/>
      <w:r>
        <w:rPr>
          <w:rFonts w:ascii="Arial" w:hAnsi="Arial" w:cs="Arial"/>
          <w:bCs/>
          <w:sz w:val="22"/>
          <w:szCs w:val="22"/>
        </w:rPr>
        <w:t xml:space="preserve"> de </w:t>
      </w:r>
      <w:r>
        <w:rPr>
          <w:rFonts w:ascii="Arial" w:hAnsi="Arial" w:cs="Arial"/>
          <w:b/>
          <w:bCs/>
          <w:sz w:val="22"/>
          <w:szCs w:val="22"/>
        </w:rPr>
        <w:t>R$ 1.04</w:t>
      </w:r>
      <w:r w:rsidR="005F382A">
        <w:rPr>
          <w:rFonts w:ascii="Arial" w:hAnsi="Arial" w:cs="Arial"/>
          <w:b/>
          <w:bCs/>
          <w:sz w:val="22"/>
          <w:szCs w:val="22"/>
        </w:rPr>
        <w:t>7</w:t>
      </w:r>
      <w:r>
        <w:rPr>
          <w:rFonts w:ascii="Arial" w:hAnsi="Arial" w:cs="Arial"/>
          <w:b/>
          <w:bCs/>
          <w:sz w:val="22"/>
          <w:szCs w:val="22"/>
        </w:rPr>
        <w:t>.</w:t>
      </w:r>
      <w:r w:rsidR="005F382A">
        <w:rPr>
          <w:rFonts w:ascii="Arial" w:hAnsi="Arial" w:cs="Arial"/>
          <w:b/>
          <w:bCs/>
          <w:sz w:val="22"/>
          <w:szCs w:val="22"/>
        </w:rPr>
        <w:t>863,57</w:t>
      </w:r>
      <w:r>
        <w:rPr>
          <w:rFonts w:ascii="Arial" w:hAnsi="Arial" w:cs="Arial"/>
          <w:bCs/>
          <w:sz w:val="22"/>
          <w:szCs w:val="22"/>
        </w:rPr>
        <w:t xml:space="preserve">, os quais correrão por conta do exercício orçamentário do ano de 2017 o valor de </w:t>
      </w:r>
      <w:r>
        <w:rPr>
          <w:rFonts w:ascii="Arial" w:hAnsi="Arial" w:cs="Arial"/>
          <w:b/>
          <w:bCs/>
          <w:sz w:val="22"/>
          <w:szCs w:val="22"/>
        </w:rPr>
        <w:t>R$ 158.463,69</w:t>
      </w:r>
      <w:r>
        <w:rPr>
          <w:rFonts w:ascii="Arial" w:hAnsi="Arial" w:cs="Arial"/>
          <w:bCs/>
          <w:sz w:val="22"/>
          <w:szCs w:val="22"/>
        </w:rPr>
        <w:t xml:space="preserve"> e o restante por conta do exercício de 2018, conforme dotação orçamentária a ser determinada</w:t>
      </w:r>
      <w:r>
        <w:rPr>
          <w:rFonts w:ascii="Arial" w:hAnsi="Arial" w:cs="Arial"/>
          <w:bCs/>
          <w:sz w:val="22"/>
          <w:szCs w:val="22"/>
        </w:rPr>
        <w:t xml:space="preserve"> pela Secretaria Municipal de Educação e </w:t>
      </w:r>
      <w:r>
        <w:rPr>
          <w:rFonts w:ascii="Arial" w:hAnsi="Arial" w:cs="Arial"/>
          <w:b/>
          <w:bCs/>
          <w:sz w:val="22"/>
          <w:szCs w:val="22"/>
        </w:rPr>
        <w:t>sendo 100% de Recursos Próprios Municipais</w:t>
      </w:r>
      <w:r>
        <w:rPr>
          <w:rFonts w:ascii="Arial" w:hAnsi="Arial" w:cs="Arial"/>
          <w:bCs/>
          <w:sz w:val="22"/>
          <w:szCs w:val="22"/>
        </w:rPr>
        <w:t>.</w:t>
      </w:r>
    </w:p>
    <w:p w:rsidR="00F82382" w:rsidRDefault="00F82382">
      <w:pPr>
        <w:tabs>
          <w:tab w:val="left" w:pos="851"/>
        </w:tabs>
        <w:spacing w:after="120" w:line="276" w:lineRule="auto"/>
        <w:jc w:val="both"/>
        <w:rPr>
          <w:rFonts w:ascii="Arial" w:hAnsi="Arial" w:cs="Arial"/>
          <w:bCs/>
          <w:sz w:val="22"/>
          <w:szCs w:val="22"/>
        </w:rPr>
      </w:pPr>
    </w:p>
    <w:p w:rsidR="00F82382" w:rsidRDefault="00157529">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CONDIÇÕES DE PARTICIPAÇÃO.</w:t>
      </w:r>
    </w:p>
    <w:p w:rsidR="00F82382" w:rsidRDefault="00F82382">
      <w:pPr>
        <w:tabs>
          <w:tab w:val="left" w:pos="851"/>
        </w:tabs>
        <w:spacing w:after="120" w:line="276" w:lineRule="auto"/>
        <w:jc w:val="both"/>
        <w:rPr>
          <w:rFonts w:ascii="Arial" w:hAnsi="Arial" w:cs="Arial"/>
          <w:sz w:val="22"/>
          <w:szCs w:val="22"/>
        </w:rPr>
      </w:pPr>
    </w:p>
    <w:p w:rsidR="00F82382" w:rsidRDefault="0015752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w:t>
      </w:r>
      <w:r>
        <w:rPr>
          <w:rFonts w:ascii="Arial" w:hAnsi="Arial" w:cs="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w:t>
      </w:r>
      <w:r>
        <w:rPr>
          <w:rFonts w:ascii="Arial" w:hAnsi="Arial" w:cs="Arial"/>
          <w:b/>
          <w:sz w:val="22"/>
          <w:szCs w:val="22"/>
        </w:rPr>
        <w:t xml:space="preserve">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F82382" w:rsidRDefault="0015752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w:t>
      </w:r>
      <w:r>
        <w:rPr>
          <w:rFonts w:ascii="Arial" w:hAnsi="Arial" w:cs="Arial"/>
          <w:sz w:val="22"/>
          <w:szCs w:val="22"/>
        </w:rPr>
        <w:t>ndireta, no âmbito federal, estadual ou municipal, bem como as que estiverem em regime de concordata, falência ou em liquidação judicial.</w:t>
      </w:r>
    </w:p>
    <w:p w:rsidR="00F82382" w:rsidRDefault="00157529">
      <w:pPr>
        <w:widowControl/>
        <w:numPr>
          <w:ilvl w:val="1"/>
          <w:numId w:val="1"/>
        </w:numPr>
        <w:tabs>
          <w:tab w:val="left" w:pos="851"/>
          <w:tab w:val="left" w:pos="1440"/>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dos serviços de: Aterro, </w:t>
      </w:r>
      <w:proofErr w:type="spellStart"/>
      <w:r>
        <w:rPr>
          <w:rFonts w:ascii="Arial" w:hAnsi="Arial" w:cs="Arial"/>
          <w:sz w:val="22"/>
          <w:szCs w:val="22"/>
        </w:rPr>
        <w:t>Infra-Estrutura</w:t>
      </w:r>
      <w:proofErr w:type="spellEnd"/>
      <w:r>
        <w:rPr>
          <w:rFonts w:ascii="Arial" w:hAnsi="Arial" w:cs="Arial"/>
          <w:sz w:val="22"/>
          <w:szCs w:val="22"/>
        </w:rPr>
        <w:t>, Esquadrias, Bancadas e Divisórias, Instalaçã</w:t>
      </w:r>
      <w:r>
        <w:rPr>
          <w:rFonts w:ascii="Arial" w:hAnsi="Arial" w:cs="Arial"/>
          <w:sz w:val="22"/>
          <w:szCs w:val="22"/>
        </w:rPr>
        <w:t xml:space="preserve">o Elétricas, Hidráulicas e Lógicas, Instalações de Combate e Prevenção de Incêndio, Cabeamento Estruturado (caso haja necessidade), nestes casos a empresa deverá dispor de um técnico preposto com experiência comprovada </w:t>
      </w:r>
      <w:r>
        <w:rPr>
          <w:rFonts w:ascii="Arial" w:hAnsi="Arial" w:cs="Arial"/>
          <w:sz w:val="22"/>
          <w:szCs w:val="22"/>
        </w:rPr>
        <w:lastRenderedPageBreak/>
        <w:t>em tempo integral na obra, atuando na</w:t>
      </w:r>
      <w:r>
        <w:rPr>
          <w:rFonts w:ascii="Arial" w:hAnsi="Arial" w:cs="Arial"/>
          <w:sz w:val="22"/>
          <w:szCs w:val="22"/>
        </w:rPr>
        <w:t xml:space="preserve"> supervisão dos serviços. A empresa vencedora ficará responsável por todos os serviços contemplados na planilha do contrato independente de subcontratação ou execução direta incluindo qualquer tipo de encargos sociais.</w:t>
      </w:r>
    </w:p>
    <w:p w:rsidR="00F82382" w:rsidRDefault="0015752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proponente deverá comprovar o capit</w:t>
      </w:r>
      <w:r>
        <w:rPr>
          <w:rFonts w:ascii="Arial" w:hAnsi="Arial" w:cs="Arial"/>
          <w:sz w:val="22"/>
          <w:szCs w:val="22"/>
        </w:rPr>
        <w:t>al mínimo ou o valor do patrimônio líquido no valor de 10 % do valor da obra, conforme o art. 31 da Lei 8.666/93.</w:t>
      </w:r>
    </w:p>
    <w:p w:rsidR="00F82382" w:rsidRDefault="00157529">
      <w:pPr>
        <w:widowControl/>
        <w:numPr>
          <w:ilvl w:val="1"/>
          <w:numId w:val="1"/>
        </w:numPr>
        <w:tabs>
          <w:tab w:val="left" w:pos="851"/>
          <w:tab w:val="left" w:pos="1440"/>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Ficará a cargo da empresa contratada, apresentar posteriormente ao recebimento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um </w:t>
      </w:r>
      <w:r>
        <w:rPr>
          <w:rFonts w:ascii="Arial" w:hAnsi="Arial" w:cs="Arial"/>
          <w:b/>
          <w:sz w:val="22"/>
          <w:szCs w:val="22"/>
        </w:rPr>
        <w:t>PLANO ESTRATÉGICO DE EXECUÇÃO DE</w:t>
      </w:r>
      <w:r>
        <w:rPr>
          <w:rFonts w:ascii="Arial" w:hAnsi="Arial" w:cs="Arial"/>
          <w:b/>
          <w:sz w:val="22"/>
          <w:szCs w:val="22"/>
        </w:rPr>
        <w:t xml:space="preserve"> OBRAS</w:t>
      </w:r>
      <w:r>
        <w:rPr>
          <w:rFonts w:ascii="Arial" w:hAnsi="Arial" w:cs="Arial"/>
          <w:sz w:val="22"/>
          <w:szCs w:val="22"/>
        </w:rPr>
        <w:t>, que será submetido à fiscalização, esta aprovará ou não a proposta de trabalho emitida pela contratada.</w:t>
      </w:r>
    </w:p>
    <w:p w:rsidR="00F82382" w:rsidRDefault="0015752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A vencedora deverá apresentar junto à Secretaria Municipal da Fazenda a caução no valor de 5% no valor da obra, nas condições previstas no art.</w:t>
      </w:r>
      <w:r>
        <w:rPr>
          <w:rFonts w:ascii="Arial" w:hAnsi="Arial" w:cs="Arial"/>
          <w:sz w:val="22"/>
          <w:szCs w:val="22"/>
        </w:rPr>
        <w:t xml:space="preserve"> 56 da Lei 8.666/93.</w:t>
      </w:r>
    </w:p>
    <w:p w:rsidR="00F82382" w:rsidRDefault="00F82382">
      <w:pPr>
        <w:tabs>
          <w:tab w:val="left" w:pos="851"/>
        </w:tabs>
        <w:spacing w:after="120" w:line="276" w:lineRule="auto"/>
        <w:jc w:val="both"/>
        <w:rPr>
          <w:rFonts w:ascii="Arial" w:hAnsi="Arial" w:cs="Arial"/>
          <w:sz w:val="22"/>
          <w:szCs w:val="22"/>
        </w:rPr>
      </w:pPr>
    </w:p>
    <w:p w:rsidR="00F82382" w:rsidRDefault="00157529">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F82382" w:rsidRDefault="00F82382">
      <w:pPr>
        <w:tabs>
          <w:tab w:val="left" w:pos="851"/>
        </w:tabs>
        <w:spacing w:after="120" w:line="276" w:lineRule="auto"/>
        <w:rPr>
          <w:rFonts w:ascii="Arial" w:hAnsi="Arial" w:cs="Arial"/>
          <w:sz w:val="22"/>
          <w:szCs w:val="22"/>
          <w:highlight w:val="yellow"/>
        </w:rPr>
      </w:pPr>
    </w:p>
    <w:p w:rsidR="00F82382" w:rsidRDefault="0015752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Certidão de inscrição </w:t>
      </w:r>
      <w:r>
        <w:rPr>
          <w:rFonts w:ascii="Arial" w:hAnsi="Arial" w:cs="Arial"/>
          <w:sz w:val="22"/>
          <w:szCs w:val="22"/>
          <w:u w:val="single"/>
        </w:rPr>
        <w:t xml:space="preserve">da empresa (pessoa jurídica e do(s) </w:t>
      </w:r>
      <w:proofErr w:type="gramStart"/>
      <w:r>
        <w:rPr>
          <w:rFonts w:ascii="Arial" w:hAnsi="Arial" w:cs="Arial"/>
          <w:sz w:val="22"/>
          <w:szCs w:val="22"/>
          <w:u w:val="single"/>
        </w:rPr>
        <w:t>responsável(</w:t>
      </w:r>
      <w:proofErr w:type="gramEnd"/>
      <w:r>
        <w:rPr>
          <w:rFonts w:ascii="Arial" w:hAnsi="Arial" w:cs="Arial"/>
          <w:sz w:val="22"/>
          <w:szCs w:val="22"/>
          <w:u w:val="single"/>
        </w:rPr>
        <w:t>is) técnico(s) (pessoa física)</w:t>
      </w:r>
      <w:r>
        <w:rPr>
          <w:rFonts w:ascii="Arial" w:hAnsi="Arial" w:cs="Arial"/>
          <w:sz w:val="22"/>
          <w:szCs w:val="22"/>
        </w:rPr>
        <w:t xml:space="preserve"> no </w:t>
      </w:r>
      <w:r>
        <w:rPr>
          <w:rFonts w:ascii="Arial" w:hAnsi="Arial" w:cs="Arial"/>
          <w:b/>
          <w:sz w:val="22"/>
          <w:szCs w:val="22"/>
        </w:rPr>
        <w:t>Conselho Regional de Engenharia e Agronomia - CREA</w:t>
      </w:r>
      <w:r>
        <w:rPr>
          <w:rFonts w:ascii="Arial" w:hAnsi="Arial" w:cs="Arial"/>
          <w:sz w:val="22"/>
          <w:szCs w:val="22"/>
        </w:rPr>
        <w:t xml:space="preserve"> ou </w:t>
      </w:r>
      <w:r>
        <w:rPr>
          <w:rFonts w:ascii="Arial" w:hAnsi="Arial" w:cs="Arial"/>
          <w:b/>
          <w:sz w:val="22"/>
          <w:szCs w:val="22"/>
        </w:rPr>
        <w:t>Conselho de Arquitetura e Urbanismo - CAU</w:t>
      </w:r>
      <w:r>
        <w:rPr>
          <w:rFonts w:ascii="Arial" w:hAnsi="Arial" w:cs="Arial"/>
          <w:sz w:val="22"/>
          <w:szCs w:val="22"/>
        </w:rPr>
        <w:t xml:space="preserve">, da região da sede da empresa. </w:t>
      </w:r>
    </w:p>
    <w:p w:rsidR="00F82382" w:rsidRDefault="0015752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Indicação do responsável técnico ou equipe de profissionais responsáveis técnicos que participarão da condução dos serviços. </w:t>
      </w:r>
    </w:p>
    <w:p w:rsidR="00F82382" w:rsidRDefault="0015752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Além da experiência demonstrada na apresentação da Certidão de Acervo Técnico no órgão competente</w:t>
      </w:r>
      <w:r>
        <w:rPr>
          <w:rFonts w:ascii="Arial" w:hAnsi="Arial" w:cs="Arial"/>
          <w:sz w:val="22"/>
          <w:szCs w:val="22"/>
        </w:rPr>
        <w:t xml:space="preserve"> (CREA ou similar), a comprovação do vínculo empregatício dos profissionais deverá ser feita mediante cópia da Carteira Profissional de Trabalho e da Ficha de Registro de Empregados, sendo admitida a comprovação do vínculo por meio de contrato específico d</w:t>
      </w:r>
      <w:r>
        <w:rPr>
          <w:rFonts w:ascii="Arial" w:hAnsi="Arial" w:cs="Arial"/>
          <w:sz w:val="22"/>
          <w:szCs w:val="22"/>
        </w:rPr>
        <w:t>e prestação de serviços, dentro da legislação civil comum.</w:t>
      </w:r>
    </w:p>
    <w:p w:rsidR="00F82382" w:rsidRDefault="00157529">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dirigente ou sócio da empresa licitante, tal comprovação será feita através do ato constitutivo da mesma e Certidão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devidamente atualizada. </w:t>
      </w:r>
    </w:p>
    <w:p w:rsidR="00F82382" w:rsidRDefault="00157529">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autônomo, apresentar contrato de prestação de serviços com a empresa licitante. </w:t>
      </w:r>
    </w:p>
    <w:p w:rsidR="00F82382" w:rsidRDefault="00157529">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Não será permitido apresentar comprovação de vínculo de um mesmo profissional, em mais de uma licitante, </w:t>
      </w:r>
      <w:proofErr w:type="gramStart"/>
      <w:r>
        <w:rPr>
          <w:rFonts w:ascii="Arial" w:hAnsi="Arial" w:cs="Arial"/>
          <w:sz w:val="22"/>
          <w:szCs w:val="22"/>
        </w:rPr>
        <w:t>sob pena</w:t>
      </w:r>
      <w:proofErr w:type="gramEnd"/>
      <w:r>
        <w:rPr>
          <w:rFonts w:ascii="Arial" w:hAnsi="Arial" w:cs="Arial"/>
          <w:sz w:val="22"/>
          <w:szCs w:val="22"/>
        </w:rPr>
        <w:t xml:space="preserve"> de inabilitação de ambas.</w:t>
      </w:r>
    </w:p>
    <w:p w:rsidR="00F82382" w:rsidRDefault="00157529">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Comprovação do </w:t>
      </w:r>
      <w:r>
        <w:rPr>
          <w:rFonts w:ascii="Arial" w:hAnsi="Arial" w:cs="Arial"/>
          <w:sz w:val="22"/>
          <w:szCs w:val="22"/>
        </w:rPr>
        <w:t xml:space="preserve">licitante de possuir em seu quadro permanente, na data da licitação e constante da Certidão de Registro de Pessoa Jurídica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engenheiro(s) ou arquiteto(s) </w:t>
      </w:r>
      <w:proofErr w:type="gramStart"/>
      <w:r>
        <w:rPr>
          <w:rFonts w:ascii="Arial" w:hAnsi="Arial" w:cs="Arial"/>
          <w:sz w:val="22"/>
          <w:szCs w:val="22"/>
        </w:rPr>
        <w:t>detentor(</w:t>
      </w:r>
      <w:proofErr w:type="spellStart"/>
      <w:proofErr w:type="gramEnd"/>
      <w:r>
        <w:rPr>
          <w:rFonts w:ascii="Arial" w:hAnsi="Arial" w:cs="Arial"/>
          <w:sz w:val="22"/>
          <w:szCs w:val="22"/>
        </w:rPr>
        <w:t>es</w:t>
      </w:r>
      <w:proofErr w:type="spellEnd"/>
      <w:r>
        <w:rPr>
          <w:rFonts w:ascii="Arial" w:hAnsi="Arial" w:cs="Arial"/>
          <w:sz w:val="22"/>
          <w:szCs w:val="22"/>
        </w:rPr>
        <w:t>) de atestado(s) de capacidade com suas respectivas certidão(</w:t>
      </w:r>
      <w:proofErr w:type="spellStart"/>
      <w:r>
        <w:rPr>
          <w:rFonts w:ascii="Arial" w:hAnsi="Arial" w:cs="Arial"/>
          <w:sz w:val="22"/>
          <w:szCs w:val="22"/>
        </w:rPr>
        <w:t>ões</w:t>
      </w:r>
      <w:proofErr w:type="spellEnd"/>
      <w:r>
        <w:rPr>
          <w:rFonts w:ascii="Arial" w:hAnsi="Arial" w:cs="Arial"/>
          <w:sz w:val="22"/>
          <w:szCs w:val="22"/>
        </w:rPr>
        <w:t>) de acervos</w:t>
      </w:r>
      <w:r>
        <w:rPr>
          <w:rFonts w:ascii="Arial" w:hAnsi="Arial" w:cs="Arial"/>
          <w:sz w:val="22"/>
          <w:szCs w:val="22"/>
        </w:rPr>
        <w:t xml:space="preserve"> técnicos registrados no respectivo conselho da categoria e que comprovem a </w:t>
      </w:r>
      <w:r>
        <w:rPr>
          <w:rFonts w:ascii="Arial" w:hAnsi="Arial" w:cs="Arial"/>
          <w:b/>
          <w:sz w:val="22"/>
          <w:szCs w:val="22"/>
        </w:rPr>
        <w:t>EXECUÇÃO</w:t>
      </w:r>
      <w:r>
        <w:rPr>
          <w:rFonts w:ascii="Arial" w:hAnsi="Arial" w:cs="Arial"/>
          <w:sz w:val="22"/>
          <w:szCs w:val="22"/>
        </w:rPr>
        <w:t xml:space="preserve"> do(s) serviços a seguir relacionados:</w:t>
      </w:r>
    </w:p>
    <w:p w:rsidR="00F82382" w:rsidRDefault="00F82382">
      <w:pPr>
        <w:tabs>
          <w:tab w:val="left" w:pos="851"/>
        </w:tabs>
        <w:spacing w:after="120" w:line="276" w:lineRule="auto"/>
        <w:jc w:val="both"/>
        <w:rPr>
          <w:rFonts w:ascii="Arial" w:hAnsi="Arial" w:cs="Arial"/>
          <w:b/>
          <w:sz w:val="22"/>
          <w:szCs w:val="22"/>
        </w:rPr>
      </w:pPr>
    </w:p>
    <w:p w:rsidR="00F82382" w:rsidRDefault="00F82382">
      <w:pPr>
        <w:tabs>
          <w:tab w:val="left" w:pos="851"/>
        </w:tabs>
        <w:spacing w:after="120" w:line="276" w:lineRule="auto"/>
        <w:jc w:val="both"/>
        <w:rPr>
          <w:rFonts w:ascii="Arial" w:hAnsi="Arial" w:cs="Arial"/>
          <w:b/>
          <w:sz w:val="22"/>
          <w:szCs w:val="22"/>
        </w:rPr>
      </w:pPr>
    </w:p>
    <w:p w:rsidR="00F82382" w:rsidRDefault="00F82382">
      <w:pPr>
        <w:tabs>
          <w:tab w:val="left" w:pos="851"/>
        </w:tabs>
        <w:spacing w:after="120" w:line="276" w:lineRule="auto"/>
        <w:jc w:val="both"/>
        <w:rPr>
          <w:rFonts w:ascii="Arial" w:hAnsi="Arial" w:cs="Arial"/>
          <w:b/>
          <w:sz w:val="22"/>
          <w:szCs w:val="22"/>
        </w:rPr>
      </w:pPr>
    </w:p>
    <w:tbl>
      <w:tblPr>
        <w:tblW w:w="8505" w:type="dxa"/>
        <w:tblInd w:w="47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5" w:type="dxa"/>
          <w:right w:w="70" w:type="dxa"/>
        </w:tblCellMar>
        <w:tblLook w:val="0000"/>
      </w:tblPr>
      <w:tblGrid>
        <w:gridCol w:w="4395"/>
        <w:gridCol w:w="4110"/>
      </w:tblGrid>
      <w:tr w:rsidR="00F82382">
        <w:trPr>
          <w:cantSplit/>
          <w:trHeight w:val="624"/>
          <w:tblHeader/>
        </w:trPr>
        <w:tc>
          <w:tcPr>
            <w:tcW w:w="4394" w:type="dxa"/>
            <w:tcBorders>
              <w:top w:val="single" w:sz="4" w:space="0" w:color="00000A"/>
              <w:left w:val="single" w:sz="4" w:space="0" w:color="00000A"/>
              <w:bottom w:val="single" w:sz="4" w:space="0" w:color="00000A"/>
              <w:right w:val="single" w:sz="4" w:space="0" w:color="00000A"/>
            </w:tcBorders>
            <w:shd w:val="clear" w:color="auto" w:fill="99CCFF"/>
            <w:tcMar>
              <w:left w:w="45" w:type="dxa"/>
            </w:tcMar>
            <w:vAlign w:val="center"/>
          </w:tcPr>
          <w:p w:rsidR="00F82382" w:rsidRDefault="00157529">
            <w:pPr>
              <w:tabs>
                <w:tab w:val="left" w:pos="851"/>
              </w:tabs>
              <w:spacing w:after="120" w:line="276" w:lineRule="auto"/>
              <w:jc w:val="center"/>
            </w:pPr>
            <w:r>
              <w:rPr>
                <w:rFonts w:ascii="Arial" w:hAnsi="Arial" w:cs="Arial"/>
                <w:b/>
                <w:bCs/>
                <w:sz w:val="22"/>
                <w:szCs w:val="22"/>
              </w:rPr>
              <w:lastRenderedPageBreak/>
              <w:t>SERVIÇO DE RELEVÂNCIA TÉCNICA</w:t>
            </w:r>
          </w:p>
        </w:tc>
        <w:tc>
          <w:tcPr>
            <w:tcW w:w="4110" w:type="dxa"/>
            <w:tcBorders>
              <w:top w:val="single" w:sz="4" w:space="0" w:color="00000A"/>
              <w:left w:val="single" w:sz="4" w:space="0" w:color="00000A"/>
              <w:bottom w:val="single" w:sz="4" w:space="0" w:color="00000A"/>
              <w:right w:val="single" w:sz="4" w:space="0" w:color="00000A"/>
            </w:tcBorders>
            <w:shd w:val="clear" w:color="auto" w:fill="99CCFF"/>
            <w:tcMar>
              <w:left w:w="45" w:type="dxa"/>
            </w:tcMar>
            <w:vAlign w:val="center"/>
          </w:tcPr>
          <w:p w:rsidR="00F82382" w:rsidRDefault="00157529">
            <w:pPr>
              <w:tabs>
                <w:tab w:val="left" w:pos="851"/>
              </w:tabs>
              <w:spacing w:after="120" w:line="276" w:lineRule="auto"/>
              <w:jc w:val="center"/>
              <w:rPr>
                <w:rFonts w:ascii="Arial" w:hAnsi="Arial" w:cs="Arial"/>
                <w:b/>
                <w:bCs/>
                <w:sz w:val="22"/>
                <w:szCs w:val="22"/>
              </w:rPr>
            </w:pPr>
            <w:r>
              <w:rPr>
                <w:rFonts w:ascii="Arial" w:hAnsi="Arial" w:cs="Arial"/>
                <w:b/>
                <w:bCs/>
                <w:sz w:val="22"/>
                <w:szCs w:val="22"/>
              </w:rPr>
              <w:t>COMPROVAÇÃO QUANT. MÍNIMA</w:t>
            </w:r>
          </w:p>
        </w:tc>
      </w:tr>
      <w:tr w:rsidR="00F82382">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REFORMA</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820 m²</w:t>
            </w:r>
          </w:p>
        </w:tc>
      </w:tr>
      <w:tr w:rsidR="00F82382">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PASTILHA CERÂMICA</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210 m²</w:t>
            </w:r>
          </w:p>
        </w:tc>
      </w:tr>
      <w:tr w:rsidR="00F82382">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PISO CERÂMICO</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540 m²</w:t>
            </w:r>
          </w:p>
        </w:tc>
      </w:tr>
      <w:tr w:rsidR="00F82382">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PAVIMENTAÇÃO EM PAVER</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150 m²</w:t>
            </w:r>
          </w:p>
        </w:tc>
      </w:tr>
      <w:tr w:rsidR="00F82382">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PINTURA</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3.000 m²</w:t>
            </w:r>
          </w:p>
        </w:tc>
      </w:tr>
      <w:tr w:rsidR="00F82382">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SISTEMA PREVENTIVO DE INCÊNDIO</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tabs>
                <w:tab w:val="left" w:pos="851"/>
              </w:tabs>
              <w:spacing w:after="120" w:line="276" w:lineRule="auto"/>
              <w:jc w:val="center"/>
            </w:pPr>
            <w:r>
              <w:rPr>
                <w:rFonts w:ascii="Arial" w:hAnsi="Arial" w:cs="Arial"/>
                <w:b/>
                <w:sz w:val="22"/>
                <w:szCs w:val="22"/>
              </w:rPr>
              <w:t>1.000 m²</w:t>
            </w:r>
          </w:p>
        </w:tc>
      </w:tr>
    </w:tbl>
    <w:p w:rsidR="00F82382" w:rsidRDefault="00F82382">
      <w:pPr>
        <w:tabs>
          <w:tab w:val="left" w:pos="851"/>
        </w:tabs>
        <w:spacing w:after="120" w:line="276" w:lineRule="auto"/>
        <w:jc w:val="both"/>
        <w:rPr>
          <w:rFonts w:ascii="Arial" w:hAnsi="Arial" w:cs="Arial"/>
          <w:sz w:val="22"/>
          <w:szCs w:val="22"/>
        </w:rPr>
      </w:pPr>
    </w:p>
    <w:p w:rsidR="00F82382" w:rsidRDefault="0015752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Será permitida a apresentação de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 atestado(s) proveniente(s) de contratos, para atendimento das condições do quadro acima.</w:t>
      </w:r>
    </w:p>
    <w:p w:rsidR="00F82382" w:rsidRDefault="00157529">
      <w:pPr>
        <w:tabs>
          <w:tab w:val="left" w:pos="851"/>
        </w:tabs>
        <w:spacing w:after="120" w:line="276" w:lineRule="auto"/>
        <w:ind w:left="284"/>
        <w:jc w:val="both"/>
        <w:rPr>
          <w:rFonts w:ascii="Arial" w:hAnsi="Arial" w:cs="Arial"/>
          <w:sz w:val="22"/>
          <w:szCs w:val="22"/>
        </w:rPr>
      </w:pPr>
      <w:r>
        <w:rPr>
          <w:rFonts w:ascii="Arial" w:hAnsi="Arial" w:cs="Arial"/>
          <w:sz w:val="22"/>
          <w:szCs w:val="22"/>
        </w:rPr>
        <w:t xml:space="preserve">7.5.1. Somente serão aceitos atestado(s) e </w:t>
      </w:r>
      <w:proofErr w:type="gramStart"/>
      <w:r>
        <w:rPr>
          <w:rFonts w:ascii="Arial" w:hAnsi="Arial" w:cs="Arial"/>
          <w:sz w:val="22"/>
          <w:szCs w:val="22"/>
        </w:rPr>
        <w:t>certidão(</w:t>
      </w:r>
      <w:proofErr w:type="spellStart"/>
      <w:proofErr w:type="gramEnd"/>
      <w:r>
        <w:rPr>
          <w:rFonts w:ascii="Arial" w:hAnsi="Arial" w:cs="Arial"/>
          <w:sz w:val="22"/>
          <w:szCs w:val="22"/>
        </w:rPr>
        <w:t>es</w:t>
      </w:r>
      <w:proofErr w:type="spellEnd"/>
      <w:r>
        <w:rPr>
          <w:rFonts w:ascii="Arial" w:hAnsi="Arial" w:cs="Arial"/>
          <w:sz w:val="22"/>
          <w:szCs w:val="22"/>
        </w:rPr>
        <w:t xml:space="preserve">) fornecidos por pessoas jurídicas de direito público ou privado, devidamente certificados pelo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da região onde foram executados os serviços.</w:t>
      </w:r>
    </w:p>
    <w:p w:rsidR="00F82382" w:rsidRDefault="00157529">
      <w:pPr>
        <w:tabs>
          <w:tab w:val="left" w:pos="851"/>
        </w:tabs>
        <w:spacing w:after="120" w:line="276" w:lineRule="auto"/>
        <w:ind w:left="284"/>
        <w:jc w:val="both"/>
        <w:rPr>
          <w:rFonts w:ascii="Arial" w:hAnsi="Arial" w:cs="Arial"/>
          <w:sz w:val="22"/>
          <w:szCs w:val="22"/>
        </w:rPr>
      </w:pPr>
      <w:r>
        <w:rPr>
          <w:rFonts w:ascii="Arial" w:hAnsi="Arial" w:cs="Arial"/>
          <w:sz w:val="22"/>
          <w:szCs w:val="22"/>
        </w:rPr>
        <w:t xml:space="preserve">7.5.2. Apresentar somente o(s) atestado(s) e </w:t>
      </w:r>
      <w:proofErr w:type="gramStart"/>
      <w:r>
        <w:rPr>
          <w:rFonts w:ascii="Arial" w:hAnsi="Arial" w:cs="Arial"/>
          <w:sz w:val="22"/>
          <w:szCs w:val="22"/>
        </w:rPr>
        <w:t>cert</w:t>
      </w:r>
      <w:r>
        <w:rPr>
          <w:rFonts w:ascii="Arial" w:hAnsi="Arial" w:cs="Arial"/>
          <w:sz w:val="22"/>
          <w:szCs w:val="22"/>
        </w:rPr>
        <w:t>idão(</w:t>
      </w:r>
      <w:proofErr w:type="spellStart"/>
      <w:proofErr w:type="gramEnd"/>
      <w:r>
        <w:rPr>
          <w:rFonts w:ascii="Arial" w:hAnsi="Arial" w:cs="Arial"/>
          <w:sz w:val="22"/>
          <w:szCs w:val="22"/>
        </w:rPr>
        <w:t>ões</w:t>
      </w:r>
      <w:proofErr w:type="spellEnd"/>
      <w:r>
        <w:rPr>
          <w:rFonts w:ascii="Arial" w:hAnsi="Arial" w:cs="Arial"/>
          <w:sz w:val="22"/>
          <w:szCs w:val="22"/>
        </w:rPr>
        <w:t>) necessário(s) e suficiente(s) para a comprovação do exigido.</w:t>
      </w:r>
    </w:p>
    <w:p w:rsidR="00F82382" w:rsidRDefault="00157529">
      <w:pPr>
        <w:tabs>
          <w:tab w:val="left" w:pos="851"/>
        </w:tabs>
        <w:spacing w:after="120" w:line="276" w:lineRule="auto"/>
        <w:jc w:val="both"/>
        <w:rPr>
          <w:rFonts w:ascii="Arial" w:hAnsi="Arial" w:cs="Arial"/>
          <w:sz w:val="22"/>
          <w:szCs w:val="22"/>
        </w:rPr>
      </w:pPr>
      <w:r>
        <w:rPr>
          <w:rFonts w:ascii="Arial" w:hAnsi="Arial" w:cs="Arial"/>
          <w:sz w:val="22"/>
          <w:szCs w:val="22"/>
        </w:rPr>
        <w:t>7.6.  Deverão ser observadas as seguintes condições na apresentação dos Atestados:</w:t>
      </w:r>
    </w:p>
    <w:p w:rsidR="00F82382" w:rsidRDefault="00157529">
      <w:pPr>
        <w:tabs>
          <w:tab w:val="left" w:pos="851"/>
        </w:tabs>
        <w:spacing w:after="120" w:line="276" w:lineRule="auto"/>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e/ou atestado(s) apresentado(s) deverá(</w:t>
      </w:r>
      <w:proofErr w:type="spellStart"/>
      <w:r>
        <w:rPr>
          <w:rFonts w:ascii="Arial" w:hAnsi="Arial" w:cs="Arial"/>
          <w:sz w:val="22"/>
          <w:szCs w:val="22"/>
        </w:rPr>
        <w:t>ão</w:t>
      </w:r>
      <w:proofErr w:type="spellEnd"/>
      <w:r>
        <w:rPr>
          <w:rFonts w:ascii="Arial" w:hAnsi="Arial" w:cs="Arial"/>
          <w:sz w:val="22"/>
          <w:szCs w:val="22"/>
        </w:rPr>
        <w:t>) conter as seguintes informações básicas:</w:t>
      </w:r>
    </w:p>
    <w:p w:rsidR="00F82382" w:rsidRDefault="00157529">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Nome do contratado e do contratante;</w:t>
      </w:r>
    </w:p>
    <w:p w:rsidR="00F82382" w:rsidRDefault="00157529">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Identificação do objeto do contrato (tipo ou natureza da obra);</w:t>
      </w:r>
    </w:p>
    <w:p w:rsidR="00F82382" w:rsidRDefault="00157529">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Localização e data da realização da obra;</w:t>
      </w:r>
    </w:p>
    <w:p w:rsidR="00F82382" w:rsidRDefault="00157529">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Serviços executados.</w:t>
      </w:r>
    </w:p>
    <w:p w:rsidR="00F82382" w:rsidRDefault="00157529">
      <w:pPr>
        <w:tabs>
          <w:tab w:val="left" w:pos="851"/>
        </w:tabs>
        <w:spacing w:after="120" w:line="276" w:lineRule="auto"/>
        <w:jc w:val="both"/>
        <w:rPr>
          <w:rFonts w:ascii="Arial" w:hAnsi="Arial" w:cs="Arial"/>
          <w:sz w:val="22"/>
          <w:szCs w:val="22"/>
        </w:rPr>
      </w:pPr>
      <w:r>
        <w:rPr>
          <w:rFonts w:ascii="Arial" w:hAnsi="Arial" w:cs="Arial"/>
          <w:sz w:val="22"/>
          <w:szCs w:val="22"/>
        </w:rPr>
        <w:t xml:space="preserve">7.7. O atestado ou certidão que não atender a todas as características citadas nas condições acima, não será considerado pela </w:t>
      </w:r>
      <w:r>
        <w:rPr>
          <w:rFonts w:ascii="Arial" w:hAnsi="Arial" w:cs="Arial"/>
          <w:b/>
          <w:sz w:val="22"/>
          <w:szCs w:val="22"/>
        </w:rPr>
        <w:t xml:space="preserve">Comissão de Licitação. </w:t>
      </w:r>
    </w:p>
    <w:p w:rsidR="00F82382" w:rsidRDefault="00157529">
      <w:pPr>
        <w:tabs>
          <w:tab w:val="left" w:pos="426"/>
          <w:tab w:val="left" w:pos="851"/>
        </w:tabs>
        <w:spacing w:after="120" w:line="276" w:lineRule="auto"/>
        <w:jc w:val="both"/>
        <w:rPr>
          <w:rStyle w:val="apple-style-span"/>
          <w:rFonts w:ascii="Arial" w:eastAsia="Calibri" w:hAnsi="Arial" w:cs="Arial"/>
          <w:sz w:val="22"/>
          <w:szCs w:val="22"/>
        </w:rPr>
      </w:pPr>
      <w:r>
        <w:rPr>
          <w:rFonts w:ascii="Arial" w:hAnsi="Arial" w:cs="Arial"/>
          <w:sz w:val="22"/>
          <w:szCs w:val="22"/>
        </w:rPr>
        <w:t>7.8.   A montagem e supervisão da equipe técnica e operacional</w:t>
      </w:r>
      <w:proofErr w:type="gramStart"/>
      <w:r>
        <w:rPr>
          <w:rFonts w:ascii="Arial" w:hAnsi="Arial" w:cs="Arial"/>
          <w:sz w:val="22"/>
          <w:szCs w:val="22"/>
        </w:rPr>
        <w:t>, ficará</w:t>
      </w:r>
      <w:proofErr w:type="gramEnd"/>
      <w:r>
        <w:rPr>
          <w:rFonts w:ascii="Arial" w:hAnsi="Arial" w:cs="Arial"/>
          <w:sz w:val="22"/>
          <w:szCs w:val="22"/>
        </w:rPr>
        <w:t xml:space="preserve"> inteiramente a cargo da contratada,</w:t>
      </w:r>
      <w:r>
        <w:rPr>
          <w:rFonts w:ascii="Arial" w:hAnsi="Arial" w:cs="Arial"/>
          <w:sz w:val="22"/>
          <w:szCs w:val="22"/>
        </w:rPr>
        <w:t xml:space="preserve"> observando a alocação de profissionais devidamente habilitados para cada especialidade. Neste particular, por ocasião da execução do objeto, a </w:t>
      </w:r>
      <w:r>
        <w:rPr>
          <w:rFonts w:ascii="Arial" w:hAnsi="Arial" w:cs="Arial"/>
          <w:b/>
          <w:sz w:val="22"/>
          <w:szCs w:val="22"/>
        </w:rPr>
        <w:t xml:space="preserve">fiscalização </w:t>
      </w:r>
      <w:r>
        <w:rPr>
          <w:rFonts w:ascii="Arial" w:hAnsi="Arial" w:cs="Arial"/>
          <w:sz w:val="22"/>
          <w:szCs w:val="22"/>
        </w:rPr>
        <w:t>poderá exercer o direito a veto de profissionais que não estejam qualificados de acordo com suas at</w:t>
      </w:r>
      <w:r>
        <w:rPr>
          <w:rFonts w:ascii="Arial" w:hAnsi="Arial" w:cs="Arial"/>
          <w:sz w:val="22"/>
          <w:szCs w:val="22"/>
        </w:rPr>
        <w:t>ribuições ou mesmo que qualificados, não estejam correspondendo no desenvolvimento do objeto pretendido.</w:t>
      </w:r>
      <w:r>
        <w:rPr>
          <w:rStyle w:val="apple-style-span"/>
          <w:rFonts w:ascii="Arial" w:eastAsia="Calibri" w:hAnsi="Arial" w:cs="Arial"/>
          <w:sz w:val="22"/>
          <w:szCs w:val="22"/>
        </w:rPr>
        <w:t xml:space="preserve"> </w:t>
      </w:r>
    </w:p>
    <w:p w:rsidR="00F82382" w:rsidRDefault="00F82382">
      <w:pPr>
        <w:tabs>
          <w:tab w:val="left" w:pos="426"/>
          <w:tab w:val="left" w:pos="851"/>
        </w:tabs>
        <w:spacing w:after="120" w:line="276" w:lineRule="auto"/>
        <w:jc w:val="both"/>
        <w:rPr>
          <w:rStyle w:val="apple-style-span"/>
          <w:rFonts w:ascii="Arial" w:eastAsia="Calibri" w:hAnsi="Arial" w:cs="Arial"/>
          <w:sz w:val="22"/>
          <w:szCs w:val="22"/>
        </w:rPr>
      </w:pPr>
    </w:p>
    <w:p w:rsidR="00F82382" w:rsidRDefault="0015752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F82382" w:rsidRDefault="00F82382">
      <w:pPr>
        <w:tabs>
          <w:tab w:val="left" w:pos="851"/>
        </w:tabs>
        <w:spacing w:after="120" w:line="276" w:lineRule="auto"/>
        <w:jc w:val="both"/>
        <w:rPr>
          <w:rFonts w:ascii="Arial" w:eastAsia="Calibri" w:hAnsi="Arial" w:cs="Arial"/>
          <w:sz w:val="22"/>
          <w:szCs w:val="22"/>
        </w:rPr>
      </w:pPr>
    </w:p>
    <w:p w:rsidR="00F82382" w:rsidRDefault="00157529">
      <w:pPr>
        <w:tabs>
          <w:tab w:val="left" w:pos="851"/>
        </w:tabs>
        <w:spacing w:after="120" w:line="276" w:lineRule="auto"/>
        <w:jc w:val="both"/>
      </w:pPr>
      <w:r>
        <w:rPr>
          <w:rFonts w:ascii="Arial" w:eastAsia="Calibri" w:hAnsi="Arial" w:cs="Arial"/>
          <w:sz w:val="22"/>
          <w:szCs w:val="22"/>
        </w:rPr>
        <w:t>8.1. Fornecimento de material, mão de obra, equipamentos, transporte de pessoal, alimentação, hospedagem, obrigações f</w:t>
      </w:r>
      <w:r>
        <w:rPr>
          <w:rFonts w:ascii="Arial" w:eastAsia="Calibri" w:hAnsi="Arial" w:cs="Arial"/>
          <w:sz w:val="22"/>
          <w:szCs w:val="22"/>
        </w:rPr>
        <w:t xml:space="preserve">iscais e sociais, seguros por danos pessoais, materiais, responsabilidades </w:t>
      </w:r>
      <w:proofErr w:type="gramStart"/>
      <w:r>
        <w:rPr>
          <w:rFonts w:ascii="Arial" w:eastAsia="Calibri" w:hAnsi="Arial" w:cs="Arial"/>
          <w:sz w:val="22"/>
          <w:szCs w:val="22"/>
        </w:rPr>
        <w:t>técnicas e civil</w:t>
      </w:r>
      <w:proofErr w:type="gramEnd"/>
      <w:r>
        <w:rPr>
          <w:rFonts w:ascii="Arial" w:eastAsia="Calibri" w:hAnsi="Arial" w:cs="Arial"/>
          <w:sz w:val="22"/>
          <w:szCs w:val="22"/>
        </w:rPr>
        <w:t xml:space="preserve">, correrão à custa exclusiva do proponente </w:t>
      </w:r>
      <w:r>
        <w:rPr>
          <w:rFonts w:ascii="Arial" w:eastAsia="Calibri" w:hAnsi="Arial" w:cs="Arial"/>
          <w:sz w:val="22"/>
          <w:szCs w:val="22"/>
        </w:rPr>
        <w:lastRenderedPageBreak/>
        <w:t>vencedor.</w:t>
      </w:r>
    </w:p>
    <w:p w:rsidR="00F82382" w:rsidRDefault="00157529">
      <w:pPr>
        <w:tabs>
          <w:tab w:val="left" w:pos="851"/>
        </w:tabs>
        <w:spacing w:after="120" w:line="276" w:lineRule="auto"/>
        <w:jc w:val="both"/>
      </w:pPr>
      <w:r>
        <w:rPr>
          <w:rFonts w:ascii="Arial" w:eastAsia="Calibri" w:hAnsi="Arial" w:cs="Arial"/>
          <w:sz w:val="22"/>
          <w:szCs w:val="22"/>
        </w:rPr>
        <w:t>8.2. Os materiais utilizados na obra deverão seguir as especificações técnicas exigidas pela fiscalização da obr</w:t>
      </w:r>
      <w:r>
        <w:rPr>
          <w:rFonts w:ascii="Arial" w:eastAsia="Calibri" w:hAnsi="Arial" w:cs="Arial"/>
          <w:sz w:val="22"/>
          <w:szCs w:val="22"/>
        </w:rPr>
        <w:t>a.</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fiscalizados por técnicos da mesma.</w:t>
      </w:r>
    </w:p>
    <w:p w:rsidR="00F82382" w:rsidRDefault="00157529">
      <w:pPr>
        <w:tabs>
          <w:tab w:val="left" w:pos="851"/>
        </w:tabs>
        <w:spacing w:after="120" w:line="276" w:lineRule="auto"/>
        <w:jc w:val="both"/>
      </w:pPr>
      <w:r>
        <w:rPr>
          <w:rFonts w:ascii="Arial" w:eastAsia="Calibri" w:hAnsi="Arial" w:cs="Arial"/>
          <w:sz w:val="22"/>
          <w:szCs w:val="22"/>
        </w:rPr>
        <w:t>8.4. É de inteira responsabilidade do proponente/ contratado a fiel</w:t>
      </w:r>
      <w:proofErr w:type="gramStart"/>
      <w:r>
        <w:rPr>
          <w:rFonts w:ascii="Arial" w:eastAsia="Calibri" w:hAnsi="Arial" w:cs="Arial"/>
          <w:sz w:val="22"/>
          <w:szCs w:val="22"/>
        </w:rPr>
        <w:t xml:space="preserve">    </w:t>
      </w:r>
      <w:proofErr w:type="gramEnd"/>
      <w:r>
        <w:rPr>
          <w:rFonts w:ascii="Arial" w:eastAsia="Calibri" w:hAnsi="Arial" w:cs="Arial"/>
          <w:sz w:val="22"/>
          <w:szCs w:val="22"/>
        </w:rPr>
        <w:t>execução d</w:t>
      </w:r>
      <w:r>
        <w:rPr>
          <w:rFonts w:ascii="Arial" w:eastAsia="Calibri" w:hAnsi="Arial" w:cs="Arial"/>
          <w:sz w:val="22"/>
          <w:szCs w:val="22"/>
        </w:rPr>
        <w:t>os serviços, de forma que a obra seja concluída de acordo com a boa técnica e Normas específicas.</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 serviços.</w:t>
      </w: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 xml:space="preserve">Colocar a serviço </w:t>
      </w:r>
      <w:r>
        <w:rPr>
          <w:rFonts w:ascii="Arial" w:hAnsi="Arial" w:cs="Arial"/>
          <w:sz w:val="22"/>
          <w:szCs w:val="22"/>
        </w:rPr>
        <w:t xml:space="preserve">sempre </w:t>
      </w:r>
      <w:proofErr w:type="gramStart"/>
      <w:r>
        <w:rPr>
          <w:rFonts w:ascii="Arial" w:hAnsi="Arial" w:cs="Arial"/>
          <w:sz w:val="22"/>
          <w:szCs w:val="22"/>
        </w:rPr>
        <w:t>pessoal tecnicamente qualificados e especializados</w:t>
      </w:r>
      <w:proofErr w:type="gramEnd"/>
      <w:r>
        <w:rPr>
          <w:rFonts w:ascii="Arial" w:hAnsi="Arial" w:cs="Arial"/>
          <w:sz w:val="22"/>
          <w:szCs w:val="22"/>
        </w:rPr>
        <w:t xml:space="preserve"> sempre que for necessário que deverão apresentar-se asseados e uniformizados. A mão de obra empregada pela contratada deverá ser corretamente dimensionada para atender ao Cronograma de Execução da O</w:t>
      </w:r>
      <w:r>
        <w:rPr>
          <w:rFonts w:ascii="Arial" w:hAnsi="Arial" w:cs="Arial"/>
          <w:sz w:val="22"/>
          <w:szCs w:val="22"/>
        </w:rPr>
        <w:t>bra.</w:t>
      </w:r>
    </w:p>
    <w:p w:rsidR="00F82382" w:rsidRDefault="00157529">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 Educação.</w:t>
      </w:r>
    </w:p>
    <w:p w:rsidR="00F82382" w:rsidRDefault="00157529">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w:t>
      </w:r>
      <w:r>
        <w:rPr>
          <w:rFonts w:ascii="Arial" w:hAnsi="Arial" w:cs="Arial"/>
          <w:sz w:val="22"/>
          <w:szCs w:val="22"/>
        </w:rPr>
        <w:t>urante a realização dos trabalhos.</w:t>
      </w:r>
    </w:p>
    <w:p w:rsidR="00F82382" w:rsidRDefault="00157529">
      <w:pPr>
        <w:pStyle w:val="Corpodetexto"/>
        <w:tabs>
          <w:tab w:val="left" w:pos="851"/>
        </w:tabs>
        <w:spacing w:line="276" w:lineRule="auto"/>
        <w:jc w:val="both"/>
        <w:rPr>
          <w:rFonts w:ascii="Arial" w:eastAsia="Calibri" w:hAnsi="Arial" w:cs="Arial"/>
          <w:sz w:val="22"/>
          <w:szCs w:val="22"/>
        </w:rPr>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w:t>
      </w:r>
      <w:r>
        <w:rPr>
          <w:rFonts w:ascii="Arial" w:hAnsi="Arial" w:cs="Arial"/>
          <w:sz w:val="22"/>
          <w:szCs w:val="22"/>
        </w:rPr>
        <w:t xml:space="preserve"> trabalho gerada por força de vínculo contratual de pessoal e acidentes é de responsabilidade única e exclusiva da licitante vencedora, eximindo a contratante de qualquer ônus.</w:t>
      </w:r>
    </w:p>
    <w:p w:rsidR="00F82382" w:rsidRDefault="00157529">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w:t>
      </w:r>
      <w:r>
        <w:rPr>
          <w:rFonts w:ascii="Arial" w:hAnsi="Arial" w:cs="Arial"/>
          <w:sz w:val="22"/>
          <w:szCs w:val="22"/>
        </w:rPr>
        <w:t>cias falhas ou omissões constatadas na execução do contrato.</w:t>
      </w:r>
    </w:p>
    <w:p w:rsidR="00F82382" w:rsidRDefault="00157529">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rsidR="00F82382" w:rsidRDefault="00157529">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w:t>
      </w:r>
      <w:r>
        <w:rPr>
          <w:rFonts w:ascii="Arial" w:hAnsi="Arial" w:cs="Arial"/>
          <w:sz w:val="22"/>
          <w:szCs w:val="22"/>
        </w:rPr>
        <w:t>rvíveis para a obra.</w:t>
      </w:r>
    </w:p>
    <w:p w:rsidR="00F82382" w:rsidRDefault="00157529">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rsidR="00F82382" w:rsidRDefault="00157529">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8.15. </w:t>
      </w:r>
      <w:r>
        <w:rPr>
          <w:rFonts w:ascii="Arial" w:hAnsi="Arial" w:cs="Arial"/>
          <w:sz w:val="22"/>
          <w:szCs w:val="22"/>
        </w:rPr>
        <w:t>Todos os materiais deverão ser de</w:t>
      </w:r>
      <w:r>
        <w:rPr>
          <w:rFonts w:ascii="Arial" w:hAnsi="Arial" w:cs="Arial"/>
          <w:sz w:val="22"/>
          <w:szCs w:val="22"/>
        </w:rPr>
        <w:t xml:space="preserve"> primeira qualidade e, salvo, os expressamente excluídos adiante, serão inteiramente fornecidos pela contratada.</w:t>
      </w: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F82382" w:rsidRDefault="00157529">
      <w:pPr>
        <w:pStyle w:val="Corpodetexto"/>
        <w:tabs>
          <w:tab w:val="left" w:pos="851"/>
        </w:tabs>
        <w:spacing w:line="276" w:lineRule="auto"/>
        <w:jc w:val="both"/>
        <w:rPr>
          <w:rFonts w:ascii="Arial" w:hAnsi="Arial" w:cs="Arial"/>
          <w:sz w:val="22"/>
          <w:szCs w:val="22"/>
        </w:rPr>
      </w:pPr>
      <w:proofErr w:type="gramStart"/>
      <w:r>
        <w:rPr>
          <w:rFonts w:ascii="Arial" w:hAnsi="Arial" w:cs="Arial"/>
          <w:sz w:val="22"/>
          <w:szCs w:val="22"/>
        </w:rPr>
        <w:t>8.17.</w:t>
      </w:r>
      <w:proofErr w:type="gramEnd"/>
      <w:r>
        <w:rPr>
          <w:rFonts w:ascii="Arial" w:hAnsi="Arial" w:cs="Arial"/>
          <w:sz w:val="22"/>
          <w:szCs w:val="22"/>
        </w:rPr>
        <w:t xml:space="preserve">A empresa vencedora deverá indicar antes da liberação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mant</w:t>
      </w:r>
      <w:r>
        <w:rPr>
          <w:rFonts w:ascii="Arial" w:hAnsi="Arial" w:cs="Arial"/>
          <w:sz w:val="22"/>
          <w:szCs w:val="22"/>
        </w:rPr>
        <w:t>er um (</w:t>
      </w:r>
      <w:r>
        <w:rPr>
          <w:rFonts w:ascii="Arial" w:hAnsi="Arial" w:cs="Arial"/>
          <w:b/>
          <w:sz w:val="22"/>
          <w:szCs w:val="22"/>
        </w:rPr>
        <w:t>PREPOSTO)</w:t>
      </w:r>
      <w:r>
        <w:rPr>
          <w:rFonts w:ascii="Arial" w:hAnsi="Arial" w:cs="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w:t>
      </w:r>
      <w:r>
        <w:rPr>
          <w:rFonts w:ascii="Arial" w:hAnsi="Arial" w:cs="Arial"/>
          <w:sz w:val="22"/>
          <w:szCs w:val="22"/>
        </w:rPr>
        <w:t xml:space="preserve">ado de poderes para controlar a frequência, pontualidade, dirimir dúvidas e </w:t>
      </w:r>
      <w:r>
        <w:rPr>
          <w:rFonts w:ascii="Arial" w:hAnsi="Arial" w:cs="Arial"/>
          <w:sz w:val="22"/>
          <w:szCs w:val="22"/>
        </w:rPr>
        <w:lastRenderedPageBreak/>
        <w:t>tratar de quaisquer assuntos relacionados com a execução do contrato.</w:t>
      </w: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8.18. A proponente, à qual for adjudicado o objeto da presente licitação, será notificada a comparecer para as</w:t>
      </w:r>
      <w:r>
        <w:rPr>
          <w:rFonts w:ascii="Arial" w:hAnsi="Arial" w:cs="Arial"/>
          <w:sz w:val="22"/>
          <w:szCs w:val="22"/>
        </w:rPr>
        <w:t xml:space="preserve">sinatura do contrato, devendo para isso efetuar, a título de Caução Inicial, o recolhimento da importância correspondente a 5% (cinco por cento) do valor do contrato. Em caso de rescisão do contrato e/ou interrupções dos trabalhos não serão </w:t>
      </w:r>
      <w:proofErr w:type="gramStart"/>
      <w:r>
        <w:rPr>
          <w:rFonts w:ascii="Arial" w:hAnsi="Arial" w:cs="Arial"/>
          <w:sz w:val="22"/>
          <w:szCs w:val="22"/>
        </w:rPr>
        <w:t>devolvidos</w:t>
      </w:r>
      <w:proofErr w:type="gramEnd"/>
      <w:r>
        <w:rPr>
          <w:rFonts w:ascii="Arial" w:hAnsi="Arial" w:cs="Arial"/>
          <w:sz w:val="22"/>
          <w:szCs w:val="22"/>
        </w:rPr>
        <w:t xml:space="preserve"> a ca</w:t>
      </w:r>
      <w:r>
        <w:rPr>
          <w:rFonts w:ascii="Arial" w:hAnsi="Arial" w:cs="Arial"/>
          <w:sz w:val="22"/>
          <w:szCs w:val="22"/>
        </w:rPr>
        <w:t>ução inicial e seus reforços, a não ser que a rescisão e/ou paralisação decorra de acordo firmado com a Prefeitura.</w:t>
      </w:r>
    </w:p>
    <w:p w:rsidR="00F82382" w:rsidRDefault="00157529">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rsidR="00F82382" w:rsidRDefault="00157529">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F82382" w:rsidRDefault="00157529">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w:t>
      </w:r>
      <w:r>
        <w:rPr>
          <w:rFonts w:ascii="Arial" w:hAnsi="Arial" w:cs="Arial"/>
          <w:bCs/>
          <w:sz w:val="22"/>
          <w:szCs w:val="22"/>
        </w:rPr>
        <w:t>ça bancária;</w:t>
      </w:r>
    </w:p>
    <w:p w:rsidR="00F82382" w:rsidRDefault="00157529">
      <w:pPr>
        <w:tabs>
          <w:tab w:val="left" w:pos="851"/>
        </w:tabs>
        <w:spacing w:after="120" w:line="276" w:lineRule="auto"/>
        <w:ind w:left="709"/>
        <w:jc w:val="both"/>
      </w:pPr>
      <w:r>
        <w:rPr>
          <w:rFonts w:ascii="Arial" w:hAnsi="Arial" w:cs="Arial"/>
          <w:bCs/>
          <w:sz w:val="22"/>
          <w:szCs w:val="22"/>
        </w:rPr>
        <w:t>c) em seguro-garantia.</w:t>
      </w:r>
    </w:p>
    <w:p w:rsidR="00F82382" w:rsidRDefault="00157529">
      <w:pPr>
        <w:tabs>
          <w:tab w:val="left" w:pos="851"/>
        </w:tabs>
        <w:spacing w:after="120" w:line="276" w:lineRule="auto"/>
        <w:jc w:val="both"/>
      </w:pPr>
      <w:r>
        <w:rPr>
          <w:rFonts w:ascii="Arial" w:hAnsi="Arial" w:cs="Arial"/>
          <w:bCs/>
          <w:sz w:val="22"/>
          <w:szCs w:val="22"/>
        </w:rPr>
        <w:t>A caução inicial somente poderá ser levantada 60 (sessenta) dias após o encerramento do contrato.</w:t>
      </w:r>
    </w:p>
    <w:p w:rsidR="00F82382" w:rsidRDefault="00F82382">
      <w:pPr>
        <w:tabs>
          <w:tab w:val="left" w:pos="851"/>
        </w:tabs>
        <w:spacing w:after="120" w:line="276" w:lineRule="auto"/>
        <w:jc w:val="both"/>
        <w:rPr>
          <w:rFonts w:ascii="Arial" w:hAnsi="Arial" w:cs="Arial"/>
          <w:bCs/>
          <w:sz w:val="22"/>
          <w:szCs w:val="22"/>
        </w:rPr>
      </w:pPr>
    </w:p>
    <w:p w:rsidR="00F82382" w:rsidRDefault="0015752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9.   OBRIGAÇÕES DA CONTRATANTE.</w:t>
      </w:r>
    </w:p>
    <w:p w:rsidR="00F82382" w:rsidRDefault="00F82382">
      <w:pPr>
        <w:pStyle w:val="Corpodetexto"/>
        <w:tabs>
          <w:tab w:val="left" w:pos="851"/>
        </w:tabs>
        <w:spacing w:line="276" w:lineRule="auto"/>
        <w:jc w:val="both"/>
        <w:rPr>
          <w:rFonts w:ascii="Arial" w:hAnsi="Arial" w:cs="Arial"/>
          <w:b/>
          <w:sz w:val="22"/>
          <w:szCs w:val="22"/>
        </w:rPr>
      </w:pP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w:t>
      </w:r>
      <w:proofErr w:type="gramStart"/>
      <w:r>
        <w:rPr>
          <w:rFonts w:ascii="Arial" w:eastAsia="Calibri" w:hAnsi="Arial" w:cs="Arial"/>
          <w:sz w:val="22"/>
          <w:szCs w:val="22"/>
        </w:rPr>
        <w:t xml:space="preserve">   </w:t>
      </w:r>
      <w:proofErr w:type="gramEnd"/>
      <w:r>
        <w:rPr>
          <w:rFonts w:ascii="Arial" w:eastAsia="Calibri" w:hAnsi="Arial" w:cs="Arial"/>
          <w:sz w:val="22"/>
          <w:szCs w:val="22"/>
        </w:rPr>
        <w:t xml:space="preserve">disposições da </w:t>
      </w:r>
      <w:r>
        <w:rPr>
          <w:rFonts w:ascii="Arial" w:eastAsia="Calibri" w:hAnsi="Arial" w:cs="Arial"/>
          <w:sz w:val="22"/>
          <w:szCs w:val="22"/>
        </w:rPr>
        <w:t>proposta, do presente contrato.</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w:t>
      </w:r>
      <w:r>
        <w:rPr>
          <w:rFonts w:ascii="Arial" w:eastAsia="Calibri" w:hAnsi="Arial" w:cs="Arial"/>
          <w:sz w:val="22"/>
          <w:szCs w:val="22"/>
        </w:rPr>
        <w:t>s necessárias à perfeita execução dos serviços.</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9.5. Nomear fiscal para </w:t>
      </w:r>
      <w:proofErr w:type="gramStart"/>
      <w:r>
        <w:rPr>
          <w:rFonts w:ascii="Arial" w:eastAsia="Calibri" w:hAnsi="Arial" w:cs="Arial"/>
          <w:sz w:val="22"/>
          <w:szCs w:val="22"/>
        </w:rPr>
        <w:t>dirimir dúvidas</w:t>
      </w:r>
      <w:proofErr w:type="gramEnd"/>
      <w:r>
        <w:rPr>
          <w:rFonts w:ascii="Arial" w:eastAsia="Calibri" w:hAnsi="Arial" w:cs="Arial"/>
          <w:sz w:val="22"/>
          <w:szCs w:val="22"/>
        </w:rPr>
        <w:t>.</w:t>
      </w:r>
    </w:p>
    <w:p w:rsidR="00F82382" w:rsidRDefault="00157529">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F82382" w:rsidRDefault="00F82382">
      <w:pPr>
        <w:pStyle w:val="Corpodetexto"/>
        <w:tabs>
          <w:tab w:val="left" w:pos="851"/>
        </w:tabs>
        <w:spacing w:line="276" w:lineRule="auto"/>
        <w:jc w:val="both"/>
        <w:rPr>
          <w:rFonts w:ascii="Arial" w:eastAsia="Calibri" w:hAnsi="Arial" w:cs="Arial"/>
          <w:sz w:val="22"/>
          <w:szCs w:val="22"/>
        </w:rPr>
      </w:pPr>
    </w:p>
    <w:p w:rsidR="00F82382" w:rsidRDefault="0015752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F82382" w:rsidRDefault="00F82382">
      <w:pPr>
        <w:tabs>
          <w:tab w:val="left" w:pos="851"/>
        </w:tabs>
        <w:spacing w:after="120" w:line="276" w:lineRule="auto"/>
        <w:rPr>
          <w:rFonts w:ascii="Arial" w:hAnsi="Arial" w:cs="Arial"/>
          <w:sz w:val="22"/>
          <w:szCs w:val="22"/>
        </w:rPr>
      </w:pPr>
    </w:p>
    <w:tbl>
      <w:tblPr>
        <w:tblW w:w="7890" w:type="dxa"/>
        <w:tblInd w:w="50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5" w:type="dxa"/>
          <w:right w:w="70" w:type="dxa"/>
        </w:tblCellMar>
        <w:tblLook w:val="0000"/>
      </w:tblPr>
      <w:tblGrid>
        <w:gridCol w:w="5551"/>
        <w:gridCol w:w="2339"/>
      </w:tblGrid>
      <w:tr w:rsidR="00F82382">
        <w:trPr>
          <w:trHeight w:val="525"/>
        </w:trPr>
        <w:tc>
          <w:tcPr>
            <w:tcW w:w="5550" w:type="dxa"/>
            <w:tcBorders>
              <w:top w:val="single" w:sz="4" w:space="0" w:color="00000A"/>
              <w:left w:val="single" w:sz="4" w:space="0" w:color="00000A"/>
              <w:bottom w:val="single" w:sz="4" w:space="0" w:color="00000A"/>
              <w:right w:val="single" w:sz="4" w:space="0" w:color="00000A"/>
            </w:tcBorders>
            <w:shd w:val="clear" w:color="auto" w:fill="E0E0E0"/>
            <w:tcMar>
              <w:left w:w="45" w:type="dxa"/>
            </w:tcMar>
            <w:vAlign w:val="center"/>
          </w:tcPr>
          <w:p w:rsidR="00F82382" w:rsidRDefault="00157529">
            <w:pPr>
              <w:pStyle w:val="Corpodetexto3"/>
              <w:tabs>
                <w:tab w:val="left" w:pos="851"/>
              </w:tabs>
              <w:spacing w:line="276" w:lineRule="auto"/>
              <w:jc w:val="center"/>
            </w:pPr>
            <w:r>
              <w:rPr>
                <w:rFonts w:ascii="Arial" w:hAnsi="Arial" w:cs="Arial"/>
                <w:b/>
                <w:sz w:val="22"/>
                <w:szCs w:val="22"/>
              </w:rPr>
              <w:t>DESCRIÇÃO</w:t>
            </w:r>
          </w:p>
        </w:tc>
        <w:tc>
          <w:tcPr>
            <w:tcW w:w="2339" w:type="dxa"/>
            <w:tcBorders>
              <w:top w:val="single" w:sz="4" w:space="0" w:color="00000A"/>
              <w:left w:val="single" w:sz="4" w:space="0" w:color="00000A"/>
              <w:bottom w:val="single" w:sz="4" w:space="0" w:color="00000A"/>
              <w:right w:val="single" w:sz="4" w:space="0" w:color="00000A"/>
            </w:tcBorders>
            <w:shd w:val="clear" w:color="auto" w:fill="E0E0E0"/>
            <w:tcMar>
              <w:left w:w="45" w:type="dxa"/>
            </w:tcMar>
            <w:vAlign w:val="center"/>
          </w:tcPr>
          <w:p w:rsidR="00F82382" w:rsidRDefault="00157529">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F82382">
        <w:trPr>
          <w:trHeight w:val="547"/>
        </w:trPr>
        <w:tc>
          <w:tcPr>
            <w:tcW w:w="5550"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pPr>
              <w:pStyle w:val="Corpodetexto3"/>
              <w:tabs>
                <w:tab w:val="left" w:pos="851"/>
              </w:tabs>
              <w:spacing w:line="276" w:lineRule="auto"/>
              <w:jc w:val="center"/>
            </w:pPr>
            <w:r>
              <w:rPr>
                <w:rFonts w:ascii="Arial" w:hAnsi="Arial" w:cs="Arial"/>
                <w:b/>
                <w:bCs/>
                <w:sz w:val="22"/>
                <w:szCs w:val="22"/>
              </w:rPr>
              <w:t>REFORMA E AMPLIAÇÃO DA ESCOLA BÁSICA PROF. MARTINHO GERVASI</w:t>
            </w:r>
          </w:p>
        </w:tc>
        <w:tc>
          <w:tcPr>
            <w:tcW w:w="2339"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rsidR="00F82382" w:rsidRDefault="00157529" w:rsidP="005F382A">
            <w:pPr>
              <w:pStyle w:val="Corpodetexto3"/>
              <w:tabs>
                <w:tab w:val="left" w:pos="851"/>
              </w:tabs>
              <w:spacing w:line="276" w:lineRule="auto"/>
              <w:jc w:val="center"/>
            </w:pPr>
            <w:r>
              <w:rPr>
                <w:rFonts w:ascii="Arial" w:hAnsi="Arial" w:cs="Arial"/>
                <w:b/>
                <w:bCs/>
                <w:sz w:val="22"/>
                <w:szCs w:val="22"/>
              </w:rPr>
              <w:t>R$ 1.04</w:t>
            </w:r>
            <w:r w:rsidR="005F382A">
              <w:rPr>
                <w:rFonts w:ascii="Arial" w:hAnsi="Arial" w:cs="Arial"/>
                <w:b/>
                <w:bCs/>
                <w:sz w:val="22"/>
                <w:szCs w:val="22"/>
              </w:rPr>
              <w:t>7</w:t>
            </w:r>
            <w:r>
              <w:rPr>
                <w:rFonts w:ascii="Arial" w:hAnsi="Arial" w:cs="Arial"/>
                <w:b/>
                <w:bCs/>
                <w:sz w:val="22"/>
                <w:szCs w:val="22"/>
              </w:rPr>
              <w:t>.</w:t>
            </w:r>
            <w:r w:rsidR="005F382A">
              <w:rPr>
                <w:rFonts w:ascii="Arial" w:hAnsi="Arial" w:cs="Arial"/>
                <w:b/>
                <w:bCs/>
                <w:sz w:val="22"/>
                <w:szCs w:val="22"/>
              </w:rPr>
              <w:t>863</w:t>
            </w:r>
            <w:r>
              <w:rPr>
                <w:rFonts w:ascii="Arial" w:hAnsi="Arial" w:cs="Arial"/>
                <w:b/>
                <w:bCs/>
                <w:sz w:val="22"/>
                <w:szCs w:val="22"/>
              </w:rPr>
              <w:t>,</w:t>
            </w:r>
            <w:r>
              <w:rPr>
                <w:rFonts w:ascii="Arial" w:hAnsi="Arial" w:cs="Arial"/>
                <w:b/>
                <w:bCs/>
                <w:sz w:val="22"/>
                <w:szCs w:val="22"/>
              </w:rPr>
              <w:t>5</w:t>
            </w:r>
            <w:r w:rsidR="005F382A">
              <w:rPr>
                <w:rFonts w:ascii="Arial" w:hAnsi="Arial" w:cs="Arial"/>
                <w:b/>
                <w:bCs/>
                <w:sz w:val="22"/>
                <w:szCs w:val="22"/>
              </w:rPr>
              <w:t>7</w:t>
            </w:r>
          </w:p>
        </w:tc>
      </w:tr>
    </w:tbl>
    <w:p w:rsidR="00F82382" w:rsidRDefault="00F82382">
      <w:pPr>
        <w:tabs>
          <w:tab w:val="left" w:pos="851"/>
        </w:tabs>
        <w:spacing w:after="120" w:line="276" w:lineRule="auto"/>
        <w:jc w:val="both"/>
        <w:rPr>
          <w:rFonts w:ascii="Arial" w:hAnsi="Arial" w:cs="Arial"/>
          <w:sz w:val="22"/>
          <w:szCs w:val="22"/>
        </w:rPr>
      </w:pPr>
    </w:p>
    <w:p w:rsidR="00F82382" w:rsidRDefault="00157529">
      <w:pPr>
        <w:tabs>
          <w:tab w:val="left" w:pos="851"/>
        </w:tabs>
        <w:spacing w:after="120" w:line="276" w:lineRule="auto"/>
        <w:jc w:val="both"/>
      </w:pPr>
      <w:r>
        <w:rPr>
          <w:rFonts w:ascii="Arial" w:hAnsi="Arial" w:cs="Arial"/>
          <w:sz w:val="22"/>
          <w:szCs w:val="22"/>
        </w:rPr>
        <w:t xml:space="preserve">10.1. </w:t>
      </w:r>
      <w:r>
        <w:rPr>
          <w:rFonts w:ascii="Arial" w:hAnsi="Arial" w:cs="Arial"/>
          <w:sz w:val="22"/>
          <w:szCs w:val="22"/>
        </w:rPr>
        <w:t>Propostas acima do orçamento estimado serão desclassificadas.</w:t>
      </w:r>
    </w:p>
    <w:p w:rsidR="00F82382" w:rsidRDefault="00157529">
      <w:pPr>
        <w:tabs>
          <w:tab w:val="left" w:pos="851"/>
        </w:tabs>
        <w:spacing w:after="120" w:line="276" w:lineRule="auto"/>
        <w:jc w:val="both"/>
      </w:pPr>
      <w:r>
        <w:rPr>
          <w:rFonts w:ascii="Arial" w:hAnsi="Arial" w:cs="Arial"/>
          <w:sz w:val="22"/>
          <w:szCs w:val="22"/>
        </w:rPr>
        <w:t xml:space="preserve">10.2. </w:t>
      </w:r>
      <w:proofErr w:type="gramStart"/>
      <w:r>
        <w:rPr>
          <w:rFonts w:ascii="Arial" w:hAnsi="Arial" w:cs="Arial"/>
          <w:sz w:val="22"/>
          <w:szCs w:val="22"/>
        </w:rPr>
        <w:t>Se torna</w:t>
      </w:r>
      <w:proofErr w:type="gramEnd"/>
      <w:r>
        <w:rPr>
          <w:rFonts w:ascii="Arial" w:hAnsi="Arial" w:cs="Arial"/>
          <w:sz w:val="22"/>
          <w:szCs w:val="22"/>
        </w:rPr>
        <w:t xml:space="preserve">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p w:rsidR="00F82382" w:rsidRDefault="00F82382">
      <w:pPr>
        <w:tabs>
          <w:tab w:val="left" w:pos="851"/>
        </w:tabs>
        <w:spacing w:after="120" w:line="276" w:lineRule="auto"/>
        <w:jc w:val="both"/>
        <w:rPr>
          <w:rFonts w:ascii="Arial" w:hAnsi="Arial" w:cs="Arial"/>
          <w:sz w:val="22"/>
          <w:szCs w:val="22"/>
        </w:rPr>
      </w:pPr>
    </w:p>
    <w:p w:rsidR="00F82382" w:rsidRDefault="00F82382">
      <w:pPr>
        <w:tabs>
          <w:tab w:val="left" w:pos="851"/>
        </w:tabs>
        <w:spacing w:after="120" w:line="276" w:lineRule="auto"/>
        <w:jc w:val="both"/>
        <w:rPr>
          <w:rFonts w:ascii="Arial" w:hAnsi="Arial" w:cs="Arial"/>
          <w:sz w:val="22"/>
          <w:szCs w:val="22"/>
        </w:rPr>
      </w:pPr>
    </w:p>
    <w:p w:rsidR="00F82382" w:rsidRDefault="00F82382">
      <w:pPr>
        <w:tabs>
          <w:tab w:val="left" w:pos="851"/>
        </w:tabs>
        <w:spacing w:after="120" w:line="276" w:lineRule="auto"/>
        <w:jc w:val="both"/>
        <w:rPr>
          <w:rFonts w:ascii="Arial" w:hAnsi="Arial" w:cs="Arial"/>
          <w:sz w:val="22"/>
          <w:szCs w:val="22"/>
        </w:rPr>
      </w:pP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0" w:type="dxa"/>
          <w:right w:w="70" w:type="dxa"/>
        </w:tblCellMar>
        <w:tblLook w:val="04A0"/>
      </w:tblPr>
      <w:tblGrid>
        <w:gridCol w:w="849"/>
        <w:gridCol w:w="5530"/>
      </w:tblGrid>
      <w:tr w:rsidR="00F82382">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hemeFill="text2" w:themeFillTint="66"/>
            <w:tcMar>
              <w:left w:w="40" w:type="dxa"/>
            </w:tcMar>
            <w:vAlign w:val="center"/>
          </w:tcPr>
          <w:p w:rsidR="00F82382" w:rsidRDefault="00157529">
            <w:pPr>
              <w:tabs>
                <w:tab w:val="left" w:pos="851"/>
              </w:tabs>
              <w:spacing w:after="120" w:line="276" w:lineRule="auto"/>
              <w:jc w:val="center"/>
            </w:pPr>
            <w:r>
              <w:rPr>
                <w:rFonts w:ascii="Arial" w:hAnsi="Arial" w:cs="Arial"/>
                <w:b/>
                <w:sz w:val="20"/>
                <w:szCs w:val="20"/>
              </w:rPr>
              <w:t>DESCRIÇÃO</w:t>
            </w:r>
          </w:p>
        </w:tc>
      </w:tr>
      <w:tr w:rsidR="00F82382">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40" w:type="dxa"/>
            </w:tcMar>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Taxa de Administração Central</w:t>
            </w:r>
          </w:p>
        </w:tc>
      </w:tr>
      <w:tr w:rsidR="00F82382">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40" w:type="dxa"/>
            </w:tcMar>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Seguro e Garantia</w:t>
            </w:r>
          </w:p>
        </w:tc>
      </w:tr>
      <w:tr w:rsidR="00F82382">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40" w:type="dxa"/>
            </w:tcMar>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Risco</w:t>
            </w:r>
          </w:p>
        </w:tc>
      </w:tr>
      <w:tr w:rsidR="00F82382">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40" w:type="dxa"/>
            </w:tcMar>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40" w:type="dxa"/>
            </w:tcMar>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Despesas Financeiras</w:t>
            </w:r>
          </w:p>
        </w:tc>
      </w:tr>
      <w:tr w:rsidR="00F82382">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40" w:type="dxa"/>
            </w:tcMar>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40" w:type="dxa"/>
            </w:tcMar>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Lucro/Remuneração</w:t>
            </w:r>
          </w:p>
        </w:tc>
      </w:tr>
      <w:tr w:rsidR="00F82382">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40" w:type="dxa"/>
            </w:tcMar>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40" w:type="dxa"/>
            </w:tcMar>
            <w:vAlign w:val="center"/>
          </w:tcPr>
          <w:p w:rsidR="00F82382" w:rsidRDefault="00157529">
            <w:pPr>
              <w:tabs>
                <w:tab w:val="left" w:pos="851"/>
              </w:tabs>
              <w:spacing w:after="120" w:line="276" w:lineRule="auto"/>
              <w:jc w:val="center"/>
              <w:rPr>
                <w:rFonts w:ascii="Arial" w:hAnsi="Arial" w:cs="Arial"/>
                <w:sz w:val="18"/>
                <w:szCs w:val="18"/>
              </w:rPr>
            </w:pPr>
            <w:r>
              <w:rPr>
                <w:rFonts w:ascii="Arial" w:hAnsi="Arial" w:cs="Arial"/>
                <w:sz w:val="18"/>
                <w:szCs w:val="18"/>
              </w:rPr>
              <w:t xml:space="preserve">(IMPOSTOS) PIS, COFINS E </w:t>
            </w:r>
            <w:proofErr w:type="gramStart"/>
            <w:r>
              <w:rPr>
                <w:rFonts w:ascii="Arial" w:hAnsi="Arial" w:cs="Arial"/>
                <w:sz w:val="18"/>
                <w:szCs w:val="18"/>
              </w:rPr>
              <w:t>ISSQN</w:t>
            </w:r>
            <w:proofErr w:type="gramEnd"/>
          </w:p>
        </w:tc>
      </w:tr>
    </w:tbl>
    <w:p w:rsidR="00F82382" w:rsidRDefault="00F82382">
      <w:pPr>
        <w:tabs>
          <w:tab w:val="left" w:pos="851"/>
        </w:tabs>
        <w:spacing w:after="120" w:line="276" w:lineRule="auto"/>
        <w:jc w:val="both"/>
        <w:rPr>
          <w:rFonts w:ascii="Arial" w:hAnsi="Arial" w:cs="Arial"/>
          <w:sz w:val="22"/>
          <w:szCs w:val="22"/>
        </w:rPr>
      </w:pPr>
    </w:p>
    <w:p w:rsidR="00F82382" w:rsidRDefault="00157529">
      <w:r>
        <w:rPr>
          <w:rFonts w:ascii="Arial" w:hAnsi="Arial" w:cs="Arial"/>
          <w:sz w:val="22"/>
          <w:szCs w:val="22"/>
        </w:rPr>
        <w:t xml:space="preserve">10.3.  Será </w:t>
      </w:r>
      <w:r>
        <w:rPr>
          <w:rFonts w:ascii="Arial" w:hAnsi="Arial" w:cs="Arial"/>
          <w:b/>
          <w:bCs/>
          <w:sz w:val="22"/>
          <w:szCs w:val="22"/>
        </w:rPr>
        <w:t>FACULTADA</w:t>
      </w:r>
      <w:r>
        <w:rPr>
          <w:rFonts w:ascii="Arial" w:hAnsi="Arial" w:cs="Arial"/>
          <w:b/>
          <w:sz w:val="22"/>
          <w:szCs w:val="22"/>
        </w:rPr>
        <w:t xml:space="preserve">,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F82382" w:rsidRDefault="00157529">
      <w:pPr>
        <w:tabs>
          <w:tab w:val="left" w:pos="851"/>
        </w:tabs>
        <w:spacing w:after="120" w:line="276" w:lineRule="auto"/>
        <w:jc w:val="both"/>
        <w:rPr>
          <w:rFonts w:ascii="Arial" w:hAnsi="Arial" w:cs="Arial"/>
          <w:sz w:val="22"/>
          <w:szCs w:val="22"/>
        </w:rPr>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 xml:space="preserve">PLANILHA </w:t>
      </w:r>
      <w:r>
        <w:rPr>
          <w:rFonts w:ascii="Arial" w:hAnsi="Arial" w:cs="Arial"/>
          <w:b/>
          <w:sz w:val="22"/>
          <w:szCs w:val="22"/>
        </w:rPr>
        <w:t>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F82382" w:rsidRDefault="00157529">
      <w:pPr>
        <w:tabs>
          <w:tab w:val="left" w:pos="851"/>
        </w:tabs>
        <w:spacing w:after="120" w:line="276" w:lineRule="auto"/>
        <w:jc w:val="both"/>
        <w:rPr>
          <w:rFonts w:ascii="Arial" w:hAnsi="Arial" w:cs="Arial"/>
          <w:sz w:val="22"/>
          <w:szCs w:val="22"/>
        </w:rPr>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F82382" w:rsidRDefault="0015752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F82382" w:rsidRDefault="00157529">
      <w:pPr>
        <w:tabs>
          <w:tab w:val="left" w:pos="851"/>
        </w:tabs>
        <w:spacing w:after="120" w:line="276" w:lineRule="auto"/>
        <w:jc w:val="both"/>
        <w:rPr>
          <w:rFonts w:ascii="Arial" w:hAnsi="Arial" w:cs="Arial"/>
          <w:sz w:val="22"/>
          <w:szCs w:val="22"/>
        </w:rPr>
      </w:pPr>
      <w:r>
        <w:rPr>
          <w:rFonts w:ascii="Arial" w:hAnsi="Arial" w:cs="Arial"/>
          <w:sz w:val="22"/>
          <w:szCs w:val="22"/>
        </w:rPr>
        <w:tab/>
      </w:r>
    </w:p>
    <w:p w:rsidR="00F82382" w:rsidRDefault="00157529">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As Propostas que atenderem em </w:t>
      </w:r>
      <w:r>
        <w:rPr>
          <w:rFonts w:ascii="Arial" w:hAnsi="Arial" w:cs="Arial"/>
          <w:sz w:val="22"/>
          <w:szCs w:val="22"/>
        </w:rPr>
        <w:t>sua essência aos requisitos do Edital serão verificadas quanto aos seguintes erros, os quais serão corrigidos pela Comissão de Licitação na forma indicada abaixo:</w:t>
      </w:r>
    </w:p>
    <w:p w:rsidR="00F82382" w:rsidRDefault="00157529">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w:t>
      </w:r>
      <w:r>
        <w:rPr>
          <w:rFonts w:ascii="Arial" w:hAnsi="Arial" w:cs="Arial"/>
          <w:bCs/>
          <w:sz w:val="22"/>
          <w:szCs w:val="22"/>
        </w:rPr>
        <w:t>nso;</w:t>
      </w:r>
    </w:p>
    <w:p w:rsidR="00F82382" w:rsidRDefault="00157529">
      <w:pPr>
        <w:pStyle w:val="PT"/>
        <w:numPr>
          <w:ilvl w:val="2"/>
          <w:numId w:val="4"/>
        </w:numPr>
        <w:tabs>
          <w:tab w:val="left" w:pos="851"/>
          <w:tab w:val="left" w:pos="993"/>
          <w:tab w:val="left" w:pos="1418"/>
        </w:tabs>
        <w:overflowPunct/>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devidamente, mantendo-se o preço unitário e corrigindo-se a quantidade e o preço total;</w:t>
      </w:r>
    </w:p>
    <w:p w:rsidR="00F82382" w:rsidRDefault="00157529">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w:t>
      </w:r>
      <w:r>
        <w:rPr>
          <w:rFonts w:ascii="Arial" w:hAnsi="Arial" w:cs="Arial"/>
          <w:sz w:val="22"/>
          <w:szCs w:val="22"/>
        </w:rPr>
        <w:t>erá retificado, mantendo-se o preço unitário e a quantidade e corrigindo-se o produto;</w:t>
      </w:r>
    </w:p>
    <w:p w:rsidR="00F82382" w:rsidRDefault="00157529">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rsidR="00F82382" w:rsidRDefault="00157529">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w:t>
      </w:r>
      <w:r>
        <w:rPr>
          <w:rFonts w:ascii="Arial" w:hAnsi="Arial" w:cs="Arial"/>
          <w:sz w:val="22"/>
          <w:szCs w:val="22"/>
        </w:rPr>
        <w:t>ncias de qualquer natureza nas composições dos preços unitários, será adotada a correção que resultar no menor valor.</w:t>
      </w:r>
    </w:p>
    <w:p w:rsidR="00F82382" w:rsidRDefault="00157529">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w:t>
      </w:r>
      <w:r>
        <w:rPr>
          <w:rFonts w:ascii="Arial" w:hAnsi="Arial" w:cs="Arial"/>
          <w:sz w:val="22"/>
          <w:szCs w:val="22"/>
        </w:rPr>
        <w:t xml:space="preserve"> resultante constituirá o valor contratual. Se o licitante não aceitar as correções procedidas, sua proposta será rejeitada.</w:t>
      </w:r>
    </w:p>
    <w:p w:rsidR="00F82382" w:rsidRDefault="00157529">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w:t>
      </w:r>
      <w:r>
        <w:rPr>
          <w:rFonts w:ascii="Arial" w:hAnsi="Arial" w:cs="Arial"/>
          <w:sz w:val="22"/>
          <w:szCs w:val="22"/>
        </w:rPr>
        <w:t>os Licitantes, não serão aceitas propostas contendo borrões, emendas ou rasuras.</w:t>
      </w:r>
    </w:p>
    <w:p w:rsidR="00F82382" w:rsidRDefault="00157529">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rsidR="00F82382" w:rsidRDefault="00157529">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lastRenderedPageBreak/>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F82382" w:rsidRDefault="00F82382">
      <w:pPr>
        <w:pStyle w:val="Corpodetexto"/>
        <w:tabs>
          <w:tab w:val="left" w:pos="851"/>
        </w:tabs>
        <w:spacing w:line="276" w:lineRule="auto"/>
        <w:jc w:val="both"/>
        <w:rPr>
          <w:rFonts w:ascii="Arial" w:hAnsi="Arial" w:cs="Arial"/>
          <w:sz w:val="22"/>
          <w:szCs w:val="22"/>
        </w:rPr>
      </w:pPr>
    </w:p>
    <w:p w:rsidR="00F82382" w:rsidRDefault="00157529">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PRAZO DE EXECUÇÃO DO OBJETO E PRAZO CONTRATUAL.</w:t>
      </w:r>
    </w:p>
    <w:p w:rsidR="00F82382" w:rsidRDefault="00F82382">
      <w:pPr>
        <w:tabs>
          <w:tab w:val="left" w:pos="851"/>
        </w:tabs>
        <w:spacing w:after="120" w:line="276" w:lineRule="auto"/>
        <w:jc w:val="both"/>
        <w:rPr>
          <w:rFonts w:ascii="Arial" w:hAnsi="Arial" w:cs="Arial"/>
          <w:b/>
          <w:sz w:val="22"/>
          <w:szCs w:val="22"/>
        </w:rPr>
      </w:pPr>
    </w:p>
    <w:p w:rsidR="00F82382" w:rsidRDefault="00157529">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O</w:t>
      </w:r>
      <w:r>
        <w:rPr>
          <w:rFonts w:ascii="Arial" w:hAnsi="Arial" w:cs="Arial"/>
          <w:sz w:val="22"/>
          <w:szCs w:val="22"/>
        </w:rPr>
        <w:t xml:space="preserve"> Prazo de Execução do objeto será de </w:t>
      </w:r>
      <w:r>
        <w:rPr>
          <w:rFonts w:ascii="Arial" w:hAnsi="Arial" w:cs="Arial"/>
          <w:b/>
          <w:sz w:val="22"/>
          <w:szCs w:val="22"/>
        </w:rPr>
        <w:t>240 (Duzentos e quarenta) dias a contar do recebimento da 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de acordo com o cronograma físico-financeiro estabelecido. </w:t>
      </w:r>
    </w:p>
    <w:p w:rsidR="00F82382" w:rsidRDefault="00157529">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Pr>
          <w:rFonts w:ascii="Arial" w:hAnsi="Arial" w:cs="Arial"/>
          <w:b/>
          <w:sz w:val="22"/>
          <w:szCs w:val="22"/>
        </w:rPr>
        <w:t xml:space="preserve">300 (Trezentos) dias a contar da </w:t>
      </w:r>
      <w:r>
        <w:rPr>
          <w:rFonts w:ascii="Arial" w:hAnsi="Arial" w:cs="Arial"/>
          <w:b/>
          <w:sz w:val="22"/>
          <w:szCs w:val="22"/>
        </w:rPr>
        <w:t>data da assinatura contratual.</w:t>
      </w:r>
    </w:p>
    <w:p w:rsidR="00F82382" w:rsidRDefault="00157529">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rsidR="00F82382" w:rsidRDefault="00157529">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w:t>
      </w:r>
      <w:r>
        <w:rPr>
          <w:rFonts w:ascii="Arial" w:hAnsi="Arial" w:cs="Arial"/>
          <w:sz w:val="22"/>
          <w:szCs w:val="22"/>
        </w:rPr>
        <w:t>s serviços de reforma serão executados concomitantemente aos serviços de ampliação da unidade conforme cronograma físico-financeiro anexo a este Termo de Referência.</w:t>
      </w:r>
    </w:p>
    <w:p w:rsidR="00F82382" w:rsidRDefault="00F82382">
      <w:pPr>
        <w:tabs>
          <w:tab w:val="left" w:pos="851"/>
        </w:tabs>
        <w:spacing w:after="120" w:line="276" w:lineRule="auto"/>
        <w:jc w:val="both"/>
        <w:rPr>
          <w:rFonts w:ascii="Arial" w:hAnsi="Arial" w:cs="Arial"/>
          <w:sz w:val="22"/>
          <w:szCs w:val="22"/>
        </w:rPr>
      </w:pPr>
    </w:p>
    <w:p w:rsidR="00F82382" w:rsidRDefault="00157529">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4" w:name="__DdeLink__518_576160097"/>
      <w:bookmarkEnd w:id="4"/>
      <w:r>
        <w:rPr>
          <w:rFonts w:cs="Arial"/>
          <w:bCs w:val="0"/>
          <w:sz w:val="22"/>
          <w:szCs w:val="22"/>
        </w:rPr>
        <w:t xml:space="preserve">DAS MEDIÇÕES. </w:t>
      </w:r>
    </w:p>
    <w:p w:rsidR="00F82382" w:rsidRDefault="00F82382">
      <w:pPr>
        <w:pStyle w:val="Corpodetexto"/>
        <w:tabs>
          <w:tab w:val="left" w:pos="851"/>
        </w:tabs>
        <w:spacing w:line="276" w:lineRule="auto"/>
        <w:rPr>
          <w:rFonts w:ascii="Arial" w:hAnsi="Arial" w:cs="Arial"/>
          <w:sz w:val="22"/>
          <w:szCs w:val="22"/>
        </w:rPr>
      </w:pPr>
    </w:p>
    <w:p w:rsidR="00F82382" w:rsidRDefault="00157529">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w:t>
      </w:r>
      <w:r>
        <w:rPr>
          <w:rFonts w:ascii="Arial" w:hAnsi="Arial" w:cs="Arial"/>
          <w:sz w:val="22"/>
          <w:szCs w:val="22"/>
        </w:rPr>
        <w:t xml:space="preserve"> e serão feitas pela Equipe de Fiscalização, devidamente acompanhado por um ou mais representante(s) designado(s) pela Contratada.</w:t>
      </w:r>
    </w:p>
    <w:p w:rsidR="00F82382" w:rsidRDefault="00157529">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w:t>
      </w:r>
      <w:r>
        <w:rPr>
          <w:rFonts w:ascii="Arial" w:hAnsi="Arial" w:cs="Arial"/>
          <w:b/>
          <w:sz w:val="22"/>
          <w:szCs w:val="22"/>
        </w:rPr>
        <w:t>onograma Físico-Financeiro da Obra em anexo</w:t>
      </w:r>
      <w:r>
        <w:rPr>
          <w:rFonts w:ascii="Arial" w:hAnsi="Arial" w:cs="Arial"/>
          <w:sz w:val="22"/>
          <w:szCs w:val="22"/>
        </w:rPr>
        <w:t>, podendo ser adequado conforme a necessidade do Município de Itajaí verificada no decorrer das obras.</w:t>
      </w:r>
    </w:p>
    <w:p w:rsidR="00F82382" w:rsidRDefault="00157529">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Dada a Ordem se Serviço pela Contratante, é obrigatório à </w:t>
      </w:r>
      <w:r>
        <w:rPr>
          <w:rFonts w:ascii="Arial" w:hAnsi="Arial" w:cs="Arial"/>
          <w:b/>
          <w:sz w:val="22"/>
          <w:szCs w:val="22"/>
        </w:rPr>
        <w:t>abertura do “Diário de Obra” ou “Registro de Ocorrên</w:t>
      </w:r>
      <w:r>
        <w:rPr>
          <w:rFonts w:ascii="Arial" w:hAnsi="Arial" w:cs="Arial"/>
          <w:b/>
          <w:sz w:val="22"/>
          <w:szCs w:val="22"/>
        </w:rPr>
        <w:t xml:space="preserve">cias” nos Termos da Instrução Normativa 005 – CMA/2006 – </w:t>
      </w:r>
      <w:r>
        <w:rPr>
          <w:rFonts w:ascii="Arial" w:hAnsi="Arial" w:cs="Arial"/>
          <w:sz w:val="22"/>
          <w:szCs w:val="22"/>
        </w:rPr>
        <w:t>(que disciplina sobre os procedimentos para o encaminhamento dos pedidos de licitações, execução, fiscalização, recebimento provisório/definitivo e pagamento de obras e serviços de engenharia, e dá o</w:t>
      </w:r>
      <w:r>
        <w:rPr>
          <w:rFonts w:ascii="Arial" w:hAnsi="Arial" w:cs="Arial"/>
          <w:sz w:val="22"/>
          <w:szCs w:val="22"/>
        </w:rPr>
        <w:t xml:space="preserve">utras providências). </w:t>
      </w:r>
    </w:p>
    <w:p w:rsidR="00F82382" w:rsidRDefault="00157529">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xml:space="preserve">, lançados no Boletim de Medição, que depois de conferidos, serão assinados pelos: </w:t>
      </w:r>
      <w:r>
        <w:rPr>
          <w:rFonts w:ascii="Arial" w:hAnsi="Arial" w:cs="Arial"/>
          <w:sz w:val="22"/>
          <w:szCs w:val="22"/>
        </w:rPr>
        <w:t xml:space="preserve">Responsável Técnico da licitante vencedora, pelo(s) </w:t>
      </w:r>
      <w:proofErr w:type="gramStart"/>
      <w:r>
        <w:rPr>
          <w:rFonts w:ascii="Arial" w:hAnsi="Arial" w:cs="Arial"/>
          <w:sz w:val="22"/>
          <w:szCs w:val="22"/>
        </w:rPr>
        <w:t>Fiscal(</w:t>
      </w:r>
      <w:proofErr w:type="gramEnd"/>
      <w:r>
        <w:rPr>
          <w:rFonts w:ascii="Arial" w:hAnsi="Arial" w:cs="Arial"/>
          <w:sz w:val="22"/>
          <w:szCs w:val="22"/>
        </w:rPr>
        <w:t>is) devidamente designado(s) pela Contratante.</w:t>
      </w:r>
    </w:p>
    <w:p w:rsidR="00F82382" w:rsidRDefault="00F82382">
      <w:pPr>
        <w:pStyle w:val="Corpodetexto"/>
        <w:tabs>
          <w:tab w:val="left" w:pos="851"/>
        </w:tabs>
        <w:spacing w:line="276" w:lineRule="auto"/>
        <w:jc w:val="both"/>
        <w:rPr>
          <w:rFonts w:ascii="Arial" w:hAnsi="Arial" w:cs="Arial"/>
          <w:sz w:val="22"/>
          <w:szCs w:val="22"/>
        </w:rPr>
      </w:pPr>
    </w:p>
    <w:p w:rsidR="00F82382" w:rsidRDefault="00157529">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F82382" w:rsidRDefault="00F82382">
      <w:pPr>
        <w:tabs>
          <w:tab w:val="left" w:pos="851"/>
        </w:tabs>
        <w:spacing w:after="120" w:line="276" w:lineRule="auto"/>
        <w:rPr>
          <w:rFonts w:ascii="Arial" w:hAnsi="Arial" w:cs="Arial"/>
          <w:sz w:val="22"/>
          <w:szCs w:val="22"/>
        </w:rPr>
      </w:pP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 xml:space="preserve">14.1.  Os pagamentos se darão por boletim de medição mensal, in loco do serviço executado e contra apresentação </w:t>
      </w:r>
      <w:r>
        <w:rPr>
          <w:rFonts w:ascii="Arial" w:eastAsia="Calibri" w:hAnsi="Arial" w:cs="Arial"/>
          <w:sz w:val="22"/>
          <w:szCs w:val="22"/>
        </w:rPr>
        <w:t>de nota fiscal de prestação de serviços, e os mesmos serão efetuados após o recebimento da Nota Fiscal/Fatura conforme percentuais estabelecidos no cronograma Físico-Financeiro, desde que as faturas estejam corretas e tenham sido atendidas rigorosamente as</w:t>
      </w:r>
      <w:r>
        <w:rPr>
          <w:rFonts w:ascii="Arial" w:eastAsia="Calibri" w:hAnsi="Arial" w:cs="Arial"/>
          <w:sz w:val="22"/>
          <w:szCs w:val="22"/>
        </w:rPr>
        <w:t xml:space="preserve"> especificações da Ordem de serviço e boletim de medição, devidamente atestada pelo servidor do município responsável pela fiscalização e, comprovação do pagamento/regularidade com a Previdência Social e FGTS, sendo que o pagamento e recebimento definitivo</w:t>
      </w:r>
      <w:r>
        <w:rPr>
          <w:rFonts w:ascii="Arial" w:eastAsia="Calibri" w:hAnsi="Arial" w:cs="Arial"/>
          <w:sz w:val="22"/>
          <w:szCs w:val="22"/>
        </w:rPr>
        <w:t xml:space="preserve"> serão condicionados à demonstração de regularidade da contratada perante os órgãos antes descritos e funcionários;</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estão inclusos todos os custos e despesas decorrentes de transporte, seguros, trib</w:t>
      </w:r>
      <w:r>
        <w:rPr>
          <w:rFonts w:ascii="Arial" w:eastAsia="Calibri" w:hAnsi="Arial" w:cs="Arial"/>
          <w:sz w:val="22"/>
          <w:szCs w:val="22"/>
        </w:rPr>
        <w:t>utos, taxas de qualquer natureza e outros quaisquer que, direta ou indiretamente, impliquem ou venham a implicar no fiel cumprimento deste instrumento.</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14.3.  Quando houver erro de qualquer natureza na emissão da Nota Fiscal/fatura, o documento será imedia</w:t>
      </w:r>
      <w:r>
        <w:rPr>
          <w:rFonts w:ascii="Arial" w:eastAsia="Calibri" w:hAnsi="Arial" w:cs="Arial"/>
          <w:sz w:val="22"/>
          <w:szCs w:val="22"/>
        </w:rPr>
        <w:t xml:space="preserve">tamente devolvido para substituição e/ou emissão de Nota de Correção, ficando estabelecido que este intervalo de tempo não </w:t>
      </w:r>
      <w:proofErr w:type="gramStart"/>
      <w:r>
        <w:rPr>
          <w:rFonts w:ascii="Arial" w:eastAsia="Calibri" w:hAnsi="Arial" w:cs="Arial"/>
          <w:sz w:val="22"/>
          <w:szCs w:val="22"/>
        </w:rPr>
        <w:t>será</w:t>
      </w:r>
      <w:proofErr w:type="gramEnd"/>
      <w:r>
        <w:rPr>
          <w:rFonts w:ascii="Arial" w:eastAsia="Calibri" w:hAnsi="Arial" w:cs="Arial"/>
          <w:sz w:val="22"/>
          <w:szCs w:val="22"/>
        </w:rPr>
        <w:t xml:space="preserve"> considerado para efeito de qualquer reajuste ou atualização do valor contratual. Caso não se apresente discriminado os percentua</w:t>
      </w:r>
      <w:r>
        <w:rPr>
          <w:rFonts w:ascii="Arial" w:eastAsia="Calibri" w:hAnsi="Arial" w:cs="Arial"/>
          <w:sz w:val="22"/>
          <w:szCs w:val="22"/>
        </w:rPr>
        <w:t xml:space="preserve">is de mão de obra e material na planilha orçamentária da proponente, </w:t>
      </w:r>
      <w:proofErr w:type="gramStart"/>
      <w:r>
        <w:rPr>
          <w:rFonts w:ascii="Arial" w:eastAsia="Calibri" w:hAnsi="Arial" w:cs="Arial"/>
          <w:sz w:val="22"/>
          <w:szCs w:val="22"/>
        </w:rPr>
        <w:t>será utilizado</w:t>
      </w:r>
      <w:proofErr w:type="gramEnd"/>
      <w:r>
        <w:rPr>
          <w:rFonts w:ascii="Arial" w:eastAsia="Calibri" w:hAnsi="Arial" w:cs="Arial"/>
          <w:sz w:val="22"/>
          <w:szCs w:val="22"/>
        </w:rPr>
        <w:t xml:space="preserve">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14.4.    Caso haja aplicação de multa, o valor será descontado de q</w:t>
      </w:r>
      <w:r>
        <w:rPr>
          <w:rFonts w:ascii="Arial" w:eastAsia="Calibri" w:hAnsi="Arial" w:cs="Arial"/>
          <w:sz w:val="22"/>
          <w:szCs w:val="22"/>
        </w:rPr>
        <w:t>ualquer fatura ou crédito existente no Município de Itajaí em favor da Contratada. Caso a mesma seja superior ao crédito eventualmente existente, a diferença será cobrada administrativamente ou judicialmente, se necessário.</w:t>
      </w: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14.6. A li</w:t>
      </w:r>
      <w:r>
        <w:rPr>
          <w:rFonts w:ascii="Arial" w:hAnsi="Arial" w:cs="Arial"/>
          <w:sz w:val="22"/>
          <w:szCs w:val="22"/>
        </w:rPr>
        <w:t xml:space="preserve">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xml:space="preserve">, com o valor expresso em moeda corrente nacional, mediante a emissão de nota </w:t>
      </w:r>
      <w:proofErr w:type="gramStart"/>
      <w:r>
        <w:rPr>
          <w:rFonts w:ascii="Arial" w:hAnsi="Arial" w:cs="Arial"/>
          <w:sz w:val="22"/>
          <w:szCs w:val="22"/>
        </w:rPr>
        <w:t>fiscal, observadas</w:t>
      </w:r>
      <w:proofErr w:type="gramEnd"/>
      <w:r>
        <w:rPr>
          <w:rFonts w:ascii="Arial" w:hAnsi="Arial" w:cs="Arial"/>
          <w:sz w:val="22"/>
          <w:szCs w:val="22"/>
        </w:rPr>
        <w:t xml:space="preserve"> as exigências da legislação tributária.</w:t>
      </w: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14.7. </w:t>
      </w:r>
      <w:bookmarkStart w:id="5" w:name="_Ref128369793"/>
      <w:bookmarkEnd w:id="5"/>
      <w:r>
        <w:rPr>
          <w:rFonts w:ascii="Arial" w:hAnsi="Arial" w:cs="Arial"/>
          <w:sz w:val="22"/>
          <w:szCs w:val="22"/>
        </w:rPr>
        <w:t>A licitant</w:t>
      </w:r>
      <w:r>
        <w:rPr>
          <w:rFonts w:ascii="Arial" w:hAnsi="Arial" w:cs="Arial"/>
          <w:sz w:val="22"/>
          <w:szCs w:val="22"/>
        </w:rPr>
        <w:t>e vencedora deverá indicar, no documento de cobrança, o número do contrato, com a respectiva data de assinatura, item contratual das condições de pagamento a que se refere o documento de cobrança, o mês de referência da medição realizada, para efeito de me</w:t>
      </w:r>
      <w:r>
        <w:rPr>
          <w:rFonts w:ascii="Arial" w:hAnsi="Arial" w:cs="Arial"/>
          <w:sz w:val="22"/>
          <w:szCs w:val="22"/>
        </w:rPr>
        <w:t>nsuração dos valores a serem pagos, o valor da parcela correspondente e a data do vencimento.</w:t>
      </w: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somente será efetuado mediante a apresentação do Certificado de Regularidade do FGTS (CRF), emitido pela Caixa Econômica Fed</w:t>
      </w:r>
      <w:r>
        <w:rPr>
          <w:rFonts w:ascii="Arial" w:hAnsi="Arial" w:cs="Arial"/>
          <w:sz w:val="22"/>
          <w:szCs w:val="22"/>
        </w:rPr>
        <w:t>eral (CEF), Certidão Negativa de Débito (CND), emitida pelo Instituto Nacional do Seguro Social (INSS), Guia de recolhimento INSS do funcionário (GRPS), Guia de recolhimento INSS da empresa, Folha de pagamento dos funcionários, Guia de recolhimento do FGTS</w:t>
      </w:r>
      <w:r>
        <w:rPr>
          <w:rFonts w:ascii="Arial" w:hAnsi="Arial" w:cs="Arial"/>
          <w:sz w:val="22"/>
          <w:szCs w:val="22"/>
        </w:rPr>
        <w:t xml:space="preserve"> do funcionário (GFIP), Guia de Retenção (GPS) e Guia de recolhimento do PIS/COFINS, com prazo de validade vigente.  A licitante vencedora deverá apresentar a folha de pagamento relativa ao mês de competência a que se referem </w:t>
      </w:r>
      <w:proofErr w:type="gramStart"/>
      <w:r>
        <w:rPr>
          <w:rFonts w:ascii="Arial" w:hAnsi="Arial" w:cs="Arial"/>
          <w:sz w:val="22"/>
          <w:szCs w:val="22"/>
        </w:rPr>
        <w:t>as</w:t>
      </w:r>
      <w:proofErr w:type="gramEnd"/>
      <w:r>
        <w:rPr>
          <w:rFonts w:ascii="Arial" w:hAnsi="Arial" w:cs="Arial"/>
          <w:sz w:val="22"/>
          <w:szCs w:val="22"/>
        </w:rPr>
        <w:t xml:space="preserve"> guias pagas no mês anterior</w:t>
      </w:r>
      <w:r>
        <w:rPr>
          <w:rFonts w:ascii="Arial" w:hAnsi="Arial" w:cs="Arial"/>
          <w:sz w:val="22"/>
          <w:szCs w:val="22"/>
        </w:rPr>
        <w:t>.</w:t>
      </w: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 14.9.  Caso não haja a comprovação do recolhimento das obrigações sociais o                            </w:t>
      </w:r>
      <w:r>
        <w:rPr>
          <w:rFonts w:ascii="Arial" w:hAnsi="Arial" w:cs="Arial"/>
          <w:sz w:val="22"/>
          <w:szCs w:val="22"/>
        </w:rPr>
        <w:lastRenderedPageBreak/>
        <w:t xml:space="preserve">pagamento será suspenso até comprovada sua regularização. </w:t>
      </w:r>
    </w:p>
    <w:p w:rsidR="00F82382" w:rsidRDefault="00157529">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w:t>
      </w:r>
      <w:r>
        <w:rPr>
          <w:rFonts w:ascii="Arial" w:hAnsi="Arial" w:cs="Arial"/>
          <w:sz w:val="22"/>
          <w:szCs w:val="22"/>
        </w:rPr>
        <w:t>exigidas no instrumento contratual a ser firmado com a licitante vencedora.</w:t>
      </w:r>
    </w:p>
    <w:p w:rsidR="00F82382" w:rsidRDefault="00F82382">
      <w:pPr>
        <w:pStyle w:val="Corpodetexto"/>
        <w:tabs>
          <w:tab w:val="left" w:pos="851"/>
        </w:tabs>
        <w:spacing w:line="276" w:lineRule="auto"/>
        <w:rPr>
          <w:rStyle w:val="Refdecomentrio"/>
          <w:rFonts w:ascii="Arial" w:hAnsi="Arial" w:cs="Arial"/>
          <w:bCs/>
          <w:vanish/>
          <w:sz w:val="22"/>
          <w:szCs w:val="22"/>
        </w:rPr>
      </w:pPr>
    </w:p>
    <w:p w:rsidR="00F82382" w:rsidRDefault="00F82382">
      <w:pPr>
        <w:pStyle w:val="Corpodetexto"/>
        <w:tabs>
          <w:tab w:val="left" w:pos="851"/>
        </w:tabs>
        <w:spacing w:line="276" w:lineRule="auto"/>
        <w:rPr>
          <w:rFonts w:ascii="Arial" w:hAnsi="Arial" w:cs="Arial"/>
          <w:sz w:val="22"/>
          <w:szCs w:val="22"/>
        </w:rPr>
      </w:pPr>
    </w:p>
    <w:p w:rsidR="00F82382" w:rsidRDefault="0015752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bookmarkStart w:id="6" w:name="_Toc176842519"/>
      <w:bookmarkStart w:id="7" w:name="_Toc176842561"/>
      <w:bookmarkStart w:id="8" w:name="_Toc176842631"/>
      <w:bookmarkStart w:id="9" w:name="_Toc176847504"/>
      <w:r>
        <w:rPr>
          <w:rFonts w:cs="Arial"/>
          <w:bCs w:val="0"/>
          <w:sz w:val="22"/>
          <w:szCs w:val="22"/>
        </w:rPr>
        <w:t>15.  DAS CONDIÇÕES DE SEGURANÇA DO TRABALHO</w:t>
      </w:r>
      <w:bookmarkEnd w:id="6"/>
      <w:bookmarkEnd w:id="7"/>
      <w:bookmarkEnd w:id="8"/>
      <w:bookmarkEnd w:id="9"/>
      <w:r>
        <w:rPr>
          <w:rFonts w:cs="Arial"/>
          <w:bCs w:val="0"/>
          <w:sz w:val="22"/>
          <w:szCs w:val="22"/>
        </w:rPr>
        <w:t>.</w:t>
      </w:r>
    </w:p>
    <w:p w:rsidR="00F82382" w:rsidRDefault="00F82382">
      <w:pPr>
        <w:pStyle w:val="Corpodetexto"/>
        <w:tabs>
          <w:tab w:val="left" w:pos="851"/>
        </w:tabs>
        <w:spacing w:line="276" w:lineRule="auto"/>
        <w:rPr>
          <w:rFonts w:ascii="Arial" w:hAnsi="Arial" w:cs="Arial"/>
          <w:sz w:val="22"/>
          <w:szCs w:val="22"/>
        </w:rPr>
      </w:pP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15.1.  Deverão ser observadas pela licitante vencedora, todas as condições de segurança e higiene, medicina e meio ambiente do traba</w:t>
      </w:r>
      <w:r>
        <w:rPr>
          <w:rFonts w:ascii="Arial" w:hAnsi="Arial" w:cs="Arial"/>
          <w:sz w:val="22"/>
          <w:szCs w:val="22"/>
        </w:rPr>
        <w:t xml:space="preserve">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w:t>
      </w:r>
      <w:r>
        <w:rPr>
          <w:rFonts w:ascii="Arial" w:hAnsi="Arial" w:cs="Arial"/>
          <w:sz w:val="22"/>
          <w:szCs w:val="22"/>
        </w:rPr>
        <w:t>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w:t>
      </w:r>
      <w:r>
        <w:rPr>
          <w:rFonts w:ascii="Arial" w:hAnsi="Arial" w:cs="Arial"/>
          <w:sz w:val="22"/>
          <w:szCs w:val="22"/>
        </w:rPr>
        <w:t>de segurança, saúde e higiene do trabalho não estejam sendo observadas pela licitante vencedora, sem prejuízo de outras sanções cabíveis. Este procedimento não servirá para justificar eventuais atrasos da licitante vencedora.</w:t>
      </w: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w:t>
      </w:r>
      <w:r>
        <w:rPr>
          <w:rFonts w:ascii="Arial" w:hAnsi="Arial" w:cs="Arial"/>
          <w:sz w:val="22"/>
          <w:szCs w:val="22"/>
        </w:rPr>
        <w:t xml:space="preserve"> responsabilizará, ainda, por atrasos ou prejuízos decorrentes da suspensão dos trabalhos quando não acatar a legislação básica vigente na época, no que se referir à Engenharia de Segurança e Medicina do Trabalho.</w:t>
      </w:r>
    </w:p>
    <w:p w:rsidR="00F82382" w:rsidRDefault="00F82382">
      <w:pPr>
        <w:pStyle w:val="Corpodetexto"/>
        <w:tabs>
          <w:tab w:val="left" w:pos="851"/>
        </w:tabs>
        <w:spacing w:line="276" w:lineRule="auto"/>
        <w:rPr>
          <w:rFonts w:ascii="Arial" w:hAnsi="Arial" w:cs="Arial"/>
          <w:sz w:val="22"/>
          <w:szCs w:val="22"/>
        </w:rPr>
      </w:pPr>
    </w:p>
    <w:p w:rsidR="00F82382" w:rsidRDefault="00157529">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0" w:name="_Toc176842520"/>
      <w:bookmarkStart w:id="11" w:name="_Toc176842562"/>
      <w:bookmarkStart w:id="12" w:name="_Toc176842632"/>
      <w:bookmarkStart w:id="13" w:name="_Toc176847505"/>
      <w:r>
        <w:rPr>
          <w:rFonts w:cs="Arial"/>
          <w:bCs w:val="0"/>
          <w:sz w:val="22"/>
          <w:szCs w:val="22"/>
        </w:rPr>
        <w:t>DA PARALISAÇÃO DOS SERVIÇOS</w:t>
      </w:r>
      <w:bookmarkEnd w:id="10"/>
      <w:bookmarkEnd w:id="11"/>
      <w:bookmarkEnd w:id="12"/>
      <w:bookmarkEnd w:id="13"/>
      <w:r>
        <w:rPr>
          <w:rFonts w:cs="Arial"/>
          <w:bCs w:val="0"/>
          <w:sz w:val="22"/>
          <w:szCs w:val="22"/>
        </w:rPr>
        <w:t>.</w:t>
      </w:r>
    </w:p>
    <w:p w:rsidR="00F82382" w:rsidRDefault="00F82382">
      <w:pPr>
        <w:pStyle w:val="Corpodetexto"/>
        <w:tabs>
          <w:tab w:val="left" w:pos="851"/>
        </w:tabs>
        <w:spacing w:line="276" w:lineRule="auto"/>
        <w:rPr>
          <w:rFonts w:ascii="Arial" w:hAnsi="Arial" w:cs="Arial"/>
          <w:b/>
          <w:sz w:val="22"/>
          <w:szCs w:val="22"/>
        </w:rPr>
      </w:pP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rsidR="00F82382" w:rsidRDefault="00F82382">
      <w:pPr>
        <w:pStyle w:val="Corpodetexto"/>
        <w:tabs>
          <w:tab w:val="left" w:pos="851"/>
        </w:tabs>
        <w:spacing w:line="276" w:lineRule="auto"/>
        <w:jc w:val="both"/>
        <w:rPr>
          <w:rFonts w:ascii="Arial" w:hAnsi="Arial" w:cs="Arial"/>
          <w:sz w:val="22"/>
          <w:szCs w:val="22"/>
        </w:rPr>
      </w:pPr>
    </w:p>
    <w:p w:rsidR="00F82382" w:rsidRDefault="00157529">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4" w:name="_Toc176842521"/>
      <w:bookmarkStart w:id="15" w:name="_Toc176842563"/>
      <w:bookmarkStart w:id="16" w:name="_Toc176842633"/>
      <w:bookmarkStart w:id="17" w:name="_Toc176847506"/>
      <w:r>
        <w:rPr>
          <w:rFonts w:cs="Arial"/>
          <w:bCs w:val="0"/>
          <w:sz w:val="22"/>
          <w:szCs w:val="22"/>
        </w:rPr>
        <w:t>DO RECEBIMEN</w:t>
      </w:r>
      <w:r>
        <w:rPr>
          <w:rFonts w:cs="Arial"/>
          <w:bCs w:val="0"/>
          <w:sz w:val="22"/>
          <w:szCs w:val="22"/>
        </w:rPr>
        <w:t>TO DA OBRA, SERVIÇOS E MATERIAIS</w:t>
      </w:r>
      <w:bookmarkEnd w:id="14"/>
      <w:bookmarkEnd w:id="15"/>
      <w:bookmarkEnd w:id="16"/>
      <w:bookmarkEnd w:id="17"/>
      <w:r>
        <w:rPr>
          <w:rFonts w:cs="Arial"/>
          <w:bCs w:val="0"/>
          <w:sz w:val="22"/>
          <w:szCs w:val="22"/>
        </w:rPr>
        <w:t>.</w:t>
      </w:r>
    </w:p>
    <w:p w:rsidR="00F82382" w:rsidRDefault="00F82382">
      <w:pPr>
        <w:pStyle w:val="Corpodetexto"/>
        <w:tabs>
          <w:tab w:val="left" w:pos="851"/>
        </w:tabs>
        <w:spacing w:line="276" w:lineRule="auto"/>
        <w:rPr>
          <w:rFonts w:ascii="Arial" w:hAnsi="Arial" w:cs="Arial"/>
          <w:sz w:val="22"/>
          <w:szCs w:val="22"/>
        </w:rPr>
      </w:pPr>
    </w:p>
    <w:p w:rsidR="00F82382" w:rsidRDefault="00157529">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17.1. Para o recebimento das obras e serviços e dos materiais fornecidos será designada uma comissão de recebimento, composta de no mínimo 03 (três) técnicos, que vistoriará as obras e serviços e emitirá </w:t>
      </w:r>
      <w:r>
        <w:rPr>
          <w:rFonts w:ascii="Arial" w:hAnsi="Arial" w:cs="Arial"/>
          <w:b/>
          <w:sz w:val="22"/>
          <w:szCs w:val="22"/>
        </w:rPr>
        <w:t>TERMO DE RECEBIME</w:t>
      </w:r>
      <w:r>
        <w:rPr>
          <w:rFonts w:ascii="Arial" w:hAnsi="Arial" w:cs="Arial"/>
          <w:b/>
          <w:sz w:val="22"/>
          <w:szCs w:val="22"/>
        </w:rPr>
        <w:t>NTO DEFINITIVO</w:t>
      </w:r>
      <w:r>
        <w:rPr>
          <w:rFonts w:ascii="Arial" w:hAnsi="Arial" w:cs="Arial"/>
          <w:sz w:val="22"/>
          <w:szCs w:val="22"/>
        </w:rPr>
        <w:t xml:space="preserve">, no prazo não superior a 90 (noventa) dias após o decurso do prazo de vistoria que comprove a adequação do objeto aos termos </w:t>
      </w:r>
      <w:proofErr w:type="gramStart"/>
      <w:r>
        <w:rPr>
          <w:rFonts w:ascii="Arial" w:hAnsi="Arial" w:cs="Arial"/>
          <w:sz w:val="22"/>
          <w:szCs w:val="22"/>
        </w:rPr>
        <w:t>contratuais, observado</w:t>
      </w:r>
      <w:proofErr w:type="gramEnd"/>
      <w:r>
        <w:rPr>
          <w:rFonts w:ascii="Arial" w:hAnsi="Arial" w:cs="Arial"/>
          <w:sz w:val="22"/>
          <w:szCs w:val="22"/>
        </w:rPr>
        <w:t xml:space="preserve"> o disposto no art. 69 da lei 8.666/93, ou </w:t>
      </w:r>
      <w:r>
        <w:rPr>
          <w:rFonts w:ascii="Arial" w:hAnsi="Arial" w:cs="Arial"/>
          <w:b/>
          <w:sz w:val="22"/>
          <w:szCs w:val="22"/>
        </w:rPr>
        <w:t>PROVISÓRIO</w:t>
      </w:r>
      <w:r>
        <w:rPr>
          <w:rFonts w:ascii="Arial" w:hAnsi="Arial" w:cs="Arial"/>
          <w:sz w:val="22"/>
          <w:szCs w:val="22"/>
        </w:rPr>
        <w:t xml:space="preserve">, em até 15 (quinze) dias da comunicação </w:t>
      </w:r>
      <w:r>
        <w:rPr>
          <w:rFonts w:ascii="Arial" w:hAnsi="Arial" w:cs="Arial"/>
          <w:sz w:val="22"/>
          <w:szCs w:val="22"/>
        </w:rPr>
        <w:t>escrita da CONTRATADA, a seu critério.</w:t>
      </w:r>
    </w:p>
    <w:p w:rsidR="00F82382" w:rsidRDefault="00157529">
      <w:pPr>
        <w:pStyle w:val="Corpodetexto"/>
        <w:tabs>
          <w:tab w:val="left" w:pos="851"/>
        </w:tabs>
        <w:spacing w:line="276" w:lineRule="auto"/>
        <w:jc w:val="both"/>
      </w:pPr>
      <w:r>
        <w:rPr>
          <w:rFonts w:ascii="Arial" w:hAnsi="Arial" w:cs="Arial"/>
          <w:sz w:val="22"/>
          <w:szCs w:val="22"/>
        </w:rPr>
        <w:t>17.2. O termo de recebimento definitivo das obras e serviços, não isenta a licitante vencedora das cominações previstas na legislação civil em vigor, dentro dos limites estabelecidos pela lei ou pelo contrato.</w:t>
      </w:r>
    </w:p>
    <w:p w:rsidR="00F82382" w:rsidRDefault="00F82382">
      <w:pPr>
        <w:pStyle w:val="Corpodetexto"/>
        <w:tabs>
          <w:tab w:val="left" w:pos="851"/>
        </w:tabs>
        <w:spacing w:line="276" w:lineRule="auto"/>
        <w:jc w:val="both"/>
        <w:rPr>
          <w:rFonts w:ascii="Arial" w:hAnsi="Arial" w:cs="Arial"/>
          <w:sz w:val="22"/>
          <w:szCs w:val="22"/>
        </w:rPr>
      </w:pPr>
    </w:p>
    <w:p w:rsidR="00F82382" w:rsidRDefault="00157529">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lastRenderedPageBreak/>
        <w:t>DA RES</w:t>
      </w:r>
      <w:r>
        <w:rPr>
          <w:rFonts w:cs="Arial"/>
          <w:bCs w:val="0"/>
          <w:sz w:val="22"/>
          <w:szCs w:val="22"/>
        </w:rPr>
        <w:t>CISÃO DO CONTRATO.</w:t>
      </w:r>
    </w:p>
    <w:p w:rsidR="00F82382" w:rsidRDefault="00F82382">
      <w:pPr>
        <w:pStyle w:val="Corpodetexto"/>
        <w:tabs>
          <w:tab w:val="left" w:pos="851"/>
        </w:tabs>
        <w:spacing w:line="276" w:lineRule="auto"/>
        <w:rPr>
          <w:rFonts w:ascii="Arial" w:hAnsi="Arial" w:cs="Arial"/>
          <w:sz w:val="22"/>
          <w:szCs w:val="22"/>
        </w:rPr>
      </w:pPr>
    </w:p>
    <w:p w:rsidR="00F82382" w:rsidRDefault="00157529">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w:t>
      </w:r>
      <w:r>
        <w:rPr>
          <w:rFonts w:ascii="Arial" w:hAnsi="Arial" w:cs="Arial"/>
          <w:sz w:val="22"/>
          <w:szCs w:val="22"/>
        </w:rPr>
        <w:t xml:space="preserve"> parte da licitante vencedora sujeitará à rescisão sumária do contrato.</w:t>
      </w:r>
    </w:p>
    <w:p w:rsidR="00F82382" w:rsidRDefault="00157529">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Administração, exceto nos casos admitidos pela Lei nº 8.666/93.</w:t>
      </w:r>
    </w:p>
    <w:p w:rsidR="00F82382" w:rsidRDefault="00F82382">
      <w:pPr>
        <w:pStyle w:val="Corpodetexto"/>
        <w:tabs>
          <w:tab w:val="left" w:pos="851"/>
        </w:tabs>
        <w:spacing w:line="276" w:lineRule="auto"/>
        <w:rPr>
          <w:rFonts w:ascii="Arial" w:hAnsi="Arial" w:cs="Arial"/>
          <w:b/>
          <w:sz w:val="22"/>
          <w:szCs w:val="22"/>
        </w:rPr>
      </w:pPr>
    </w:p>
    <w:p w:rsidR="00F82382" w:rsidRDefault="0015752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rsidR="00F82382" w:rsidRDefault="00F82382">
      <w:pPr>
        <w:pStyle w:val="Corpodetexto"/>
        <w:tabs>
          <w:tab w:val="left" w:pos="851"/>
        </w:tabs>
        <w:spacing w:line="276" w:lineRule="auto"/>
        <w:rPr>
          <w:rFonts w:ascii="Arial" w:hAnsi="Arial" w:cs="Arial"/>
          <w:b/>
          <w:sz w:val="22"/>
          <w:szCs w:val="22"/>
        </w:rPr>
      </w:pP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 Assumir inteira responsabilidade civil, administrativa e penal por quaisquer danos e prejuízos materiais ou pessoais causados pela contratada, seus empregados ou prepostos, à contratante ou a terceiros.</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19.2. </w:t>
      </w:r>
      <w:r>
        <w:rPr>
          <w:rFonts w:ascii="Arial" w:eastAsia="Calibri" w:hAnsi="Arial" w:cs="Arial"/>
          <w:sz w:val="22"/>
          <w:szCs w:val="22"/>
        </w:rPr>
        <w:t>Aceitar, nas mesmas condições contratuais, e estimativas dos preços, os acréscimos ou supressões que se fizerem necessárias nos serviços até 50% (cinquenta por cento) do valor estimado inicialmente.</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w:t>
      </w:r>
      <w:r>
        <w:rPr>
          <w:rFonts w:ascii="Arial" w:eastAsia="Calibri" w:hAnsi="Arial" w:cs="Arial"/>
          <w:sz w:val="22"/>
          <w:szCs w:val="22"/>
        </w:rPr>
        <w:t>tibilidade com as obrigações assumidas, bem como as condições de habilitação e qualificação exigida para a contratação.</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w:t>
      </w:r>
      <w:r>
        <w:rPr>
          <w:rFonts w:ascii="Arial" w:eastAsia="Calibri" w:hAnsi="Arial" w:cs="Arial"/>
          <w:sz w:val="22"/>
          <w:szCs w:val="22"/>
        </w:rPr>
        <w:t>itado pela contratante.</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19.5. Obedecer às exigências contidas no projeto de engenharia, planilha orçamentária, </w:t>
      </w:r>
      <w:proofErr w:type="gramStart"/>
      <w:r>
        <w:rPr>
          <w:rFonts w:ascii="Arial" w:eastAsia="Calibri" w:hAnsi="Arial" w:cs="Arial"/>
          <w:sz w:val="22"/>
          <w:szCs w:val="22"/>
        </w:rPr>
        <w:t>memorial descritivo e demais anexos</w:t>
      </w:r>
      <w:proofErr w:type="gramEnd"/>
      <w:r>
        <w:rPr>
          <w:rFonts w:ascii="Arial" w:eastAsia="Calibri" w:hAnsi="Arial" w:cs="Arial"/>
          <w:sz w:val="22"/>
          <w:szCs w:val="22"/>
        </w:rPr>
        <w:t>.</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no projeto de engenharia, planilha orçamen</w:t>
      </w:r>
      <w:r>
        <w:rPr>
          <w:rFonts w:ascii="Arial" w:eastAsia="Calibri" w:hAnsi="Arial" w:cs="Arial"/>
          <w:sz w:val="22"/>
          <w:szCs w:val="22"/>
        </w:rPr>
        <w:t>tária, memoriais descritivos e demais anexos.</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19.10. </w:t>
      </w:r>
      <w:r>
        <w:rPr>
          <w:rFonts w:ascii="Arial" w:eastAsia="Calibri" w:hAnsi="Arial" w:cs="Arial"/>
          <w:sz w:val="22"/>
          <w:szCs w:val="22"/>
        </w:rPr>
        <w:t xml:space="preserve">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F82382" w:rsidRDefault="0015752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19.11. Todas as despesas necessárias à execução do objeto desta licitação, tais como: Pessoal; Obr</w:t>
      </w:r>
      <w:r>
        <w:rPr>
          <w:rFonts w:ascii="Arial" w:eastAsia="Calibri" w:hAnsi="Arial" w:cs="Arial"/>
          <w:sz w:val="22"/>
          <w:szCs w:val="22"/>
        </w:rPr>
        <w:t>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 xml:space="preserve">as quais se fará em nome da empresa contratada até o recebimento da obra; Obrigações Previdenciárias, Fiscais, Securitárias e etc., correrão, exclusivamente, </w:t>
      </w:r>
      <w:proofErr w:type="gramStart"/>
      <w:r>
        <w:rPr>
          <w:rFonts w:ascii="Arial" w:eastAsia="Calibri" w:hAnsi="Arial" w:cs="Arial"/>
          <w:sz w:val="22"/>
          <w:szCs w:val="22"/>
        </w:rPr>
        <w:t>às custas</w:t>
      </w:r>
      <w:proofErr w:type="gramEnd"/>
      <w:r>
        <w:rPr>
          <w:rFonts w:ascii="Arial" w:eastAsia="Calibri" w:hAnsi="Arial" w:cs="Arial"/>
          <w:sz w:val="22"/>
          <w:szCs w:val="22"/>
        </w:rPr>
        <w:t xml:space="preserve"> do proponente ve</w:t>
      </w:r>
      <w:r>
        <w:rPr>
          <w:rFonts w:ascii="Arial" w:eastAsia="Calibri" w:hAnsi="Arial" w:cs="Arial"/>
          <w:sz w:val="22"/>
          <w:szCs w:val="22"/>
        </w:rPr>
        <w:t>ncedor.</w:t>
      </w:r>
    </w:p>
    <w:p w:rsidR="00F82382" w:rsidRDefault="00157529">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F82382" w:rsidRDefault="00157529">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lastRenderedPageBreak/>
        <w:t>PRESENTE NO CANTEIRO DE OBRAS E DE FÁCIL ACESSO PARA COM A FISCALIZAÇÃO</w:t>
      </w:r>
      <w:r>
        <w:rPr>
          <w:rFonts w:ascii="Arial" w:eastAsia="Calibri" w:hAnsi="Arial" w:cs="Arial"/>
          <w:sz w:val="22"/>
          <w:szCs w:val="22"/>
        </w:rPr>
        <w:t>.</w:t>
      </w:r>
    </w:p>
    <w:p w:rsidR="00F82382" w:rsidRDefault="00157529">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F82382" w:rsidRDefault="00157529">
      <w:pPr>
        <w:pStyle w:val="Corpodetexto"/>
        <w:tabs>
          <w:tab w:val="left" w:pos="851"/>
        </w:tabs>
        <w:spacing w:line="276" w:lineRule="auto"/>
        <w:jc w:val="both"/>
      </w:pPr>
      <w:r>
        <w:rPr>
          <w:rFonts w:ascii="Arial" w:eastAsia="Calibri" w:hAnsi="Arial" w:cs="Arial"/>
          <w:sz w:val="22"/>
          <w:szCs w:val="22"/>
        </w:rPr>
        <w:t xml:space="preserve">19.15. Entregar a obra e seu </w:t>
      </w:r>
      <w:r>
        <w:rPr>
          <w:rFonts w:ascii="Arial" w:eastAsia="Calibri" w:hAnsi="Arial" w:cs="Arial"/>
          <w:sz w:val="22"/>
          <w:szCs w:val="22"/>
        </w:rPr>
        <w:t>entorno totalmente limpa.</w:t>
      </w:r>
    </w:p>
    <w:p w:rsidR="00F82382" w:rsidRDefault="00F82382">
      <w:pPr>
        <w:pStyle w:val="Corpodetexto"/>
        <w:tabs>
          <w:tab w:val="left" w:pos="851"/>
        </w:tabs>
        <w:spacing w:line="276" w:lineRule="auto"/>
        <w:jc w:val="both"/>
        <w:rPr>
          <w:rFonts w:ascii="Arial" w:hAnsi="Arial" w:cs="Arial"/>
          <w:b/>
          <w:sz w:val="22"/>
          <w:szCs w:val="22"/>
        </w:rPr>
      </w:pPr>
    </w:p>
    <w:p w:rsidR="00F82382" w:rsidRDefault="00F82382">
      <w:pPr>
        <w:pStyle w:val="Corpodetexto"/>
        <w:tabs>
          <w:tab w:val="left" w:pos="851"/>
        </w:tabs>
        <w:spacing w:line="276" w:lineRule="auto"/>
        <w:jc w:val="both"/>
        <w:rPr>
          <w:rFonts w:ascii="Arial" w:hAnsi="Arial" w:cs="Arial"/>
          <w:b/>
          <w:sz w:val="22"/>
          <w:szCs w:val="22"/>
        </w:rPr>
      </w:pPr>
    </w:p>
    <w:p w:rsidR="00F82382" w:rsidRDefault="00F82382">
      <w:pPr>
        <w:pStyle w:val="Corpodetexto"/>
        <w:tabs>
          <w:tab w:val="left" w:pos="851"/>
        </w:tabs>
        <w:spacing w:line="276" w:lineRule="auto"/>
        <w:jc w:val="both"/>
        <w:rPr>
          <w:rFonts w:ascii="Arial" w:hAnsi="Arial" w:cs="Arial"/>
          <w:b/>
          <w:sz w:val="22"/>
          <w:szCs w:val="22"/>
        </w:rPr>
      </w:pPr>
    </w:p>
    <w:p w:rsidR="00F82382" w:rsidRDefault="00157529">
      <w:pPr>
        <w:pStyle w:val="Corpodetexto"/>
        <w:tabs>
          <w:tab w:val="left" w:pos="851"/>
        </w:tabs>
        <w:spacing w:line="276" w:lineRule="auto"/>
      </w:pPr>
      <w:r>
        <w:rPr>
          <w:rFonts w:ascii="Arial" w:hAnsi="Arial" w:cs="Arial"/>
          <w:sz w:val="22"/>
          <w:szCs w:val="22"/>
        </w:rPr>
        <w:t>Itajaí, 29 de setembro de 2017.</w:t>
      </w:r>
    </w:p>
    <w:p w:rsidR="00F82382" w:rsidRDefault="00F82382">
      <w:pPr>
        <w:pStyle w:val="Corpodetexto"/>
        <w:tabs>
          <w:tab w:val="left" w:pos="851"/>
        </w:tabs>
        <w:spacing w:line="276" w:lineRule="auto"/>
        <w:rPr>
          <w:rFonts w:ascii="Arial" w:hAnsi="Arial" w:cs="Arial"/>
          <w:sz w:val="22"/>
          <w:szCs w:val="22"/>
        </w:rPr>
      </w:pPr>
    </w:p>
    <w:p w:rsidR="00F82382" w:rsidRDefault="00F82382">
      <w:pPr>
        <w:tabs>
          <w:tab w:val="left" w:pos="851"/>
        </w:tabs>
        <w:spacing w:after="120" w:line="276" w:lineRule="auto"/>
        <w:rPr>
          <w:rFonts w:ascii="Arial" w:hAnsi="Arial" w:cs="Arial"/>
          <w:sz w:val="22"/>
          <w:szCs w:val="22"/>
        </w:rPr>
      </w:pPr>
    </w:p>
    <w:p w:rsidR="00F82382" w:rsidRDefault="00F82382">
      <w:pPr>
        <w:tabs>
          <w:tab w:val="left" w:pos="851"/>
        </w:tabs>
        <w:spacing w:after="120" w:line="276" w:lineRule="auto"/>
        <w:rPr>
          <w:rFonts w:ascii="Arial" w:hAnsi="Arial" w:cs="Arial"/>
          <w:sz w:val="22"/>
          <w:szCs w:val="22"/>
        </w:rPr>
      </w:pPr>
    </w:p>
    <w:p w:rsidR="00F82382" w:rsidRDefault="00F82382">
      <w:pPr>
        <w:tabs>
          <w:tab w:val="left" w:pos="851"/>
        </w:tabs>
        <w:spacing w:after="120" w:line="276" w:lineRule="auto"/>
        <w:rPr>
          <w:rFonts w:ascii="Arial" w:hAnsi="Arial" w:cs="Arial"/>
          <w:sz w:val="22"/>
          <w:szCs w:val="22"/>
        </w:rPr>
      </w:pPr>
    </w:p>
    <w:p w:rsidR="00F82382" w:rsidRDefault="00F82382">
      <w:pPr>
        <w:tabs>
          <w:tab w:val="left" w:pos="851"/>
        </w:tabs>
        <w:spacing w:after="120" w:line="276" w:lineRule="auto"/>
        <w:rPr>
          <w:rFonts w:ascii="Arial" w:hAnsi="Arial" w:cs="Arial"/>
          <w:sz w:val="22"/>
          <w:szCs w:val="22"/>
        </w:rPr>
      </w:pPr>
    </w:p>
    <w:p w:rsidR="00F82382" w:rsidRDefault="00F82382">
      <w:pPr>
        <w:tabs>
          <w:tab w:val="left" w:pos="851"/>
        </w:tabs>
        <w:spacing w:after="120" w:line="276" w:lineRule="auto"/>
        <w:rPr>
          <w:rFonts w:ascii="Arial" w:hAnsi="Arial" w:cs="Arial"/>
          <w:sz w:val="22"/>
          <w:szCs w:val="22"/>
        </w:rPr>
      </w:pPr>
    </w:p>
    <w:tbl>
      <w:tblPr>
        <w:tblStyle w:val="Tabelacomgrade"/>
        <w:tblW w:w="9211" w:type="dxa"/>
        <w:tblCellMar>
          <w:left w:w="133" w:type="dxa"/>
        </w:tblCellMar>
        <w:tblLook w:val="04A0"/>
      </w:tblPr>
      <w:tblGrid>
        <w:gridCol w:w="4605"/>
        <w:gridCol w:w="4606"/>
      </w:tblGrid>
      <w:tr w:rsidR="00F82382">
        <w:tc>
          <w:tcPr>
            <w:tcW w:w="4605" w:type="dxa"/>
            <w:tcBorders>
              <w:top w:val="nil"/>
              <w:left w:val="nil"/>
              <w:bottom w:val="nil"/>
              <w:right w:val="nil"/>
            </w:tcBorders>
            <w:shd w:val="clear" w:color="auto" w:fill="auto"/>
          </w:tcPr>
          <w:p w:rsidR="00F82382" w:rsidRDefault="00157529">
            <w:pPr>
              <w:tabs>
                <w:tab w:val="left" w:pos="851"/>
              </w:tabs>
              <w:spacing w:line="276" w:lineRule="auto"/>
              <w:jc w:val="center"/>
              <w:rPr>
                <w:rFonts w:ascii="Arial" w:eastAsia="Calibri" w:hAnsi="Arial" w:cs="Arial"/>
                <w:b/>
              </w:rP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rsidR="00F82382" w:rsidRDefault="00157529">
            <w:pPr>
              <w:tabs>
                <w:tab w:val="left" w:pos="851"/>
              </w:tabs>
              <w:spacing w:line="276" w:lineRule="auto"/>
              <w:jc w:val="center"/>
              <w:rPr>
                <w:rFonts w:ascii="Arial" w:eastAsia="Calibri" w:hAnsi="Arial" w:cs="Arial"/>
              </w:rPr>
            </w:pPr>
            <w:r>
              <w:rPr>
                <w:rFonts w:ascii="Arial" w:eastAsia="Calibri" w:hAnsi="Arial" w:cs="Arial"/>
              </w:rPr>
              <w:t>Gerente de Projetos Arquitetônicos</w:t>
            </w:r>
          </w:p>
          <w:p w:rsidR="00F82382" w:rsidRDefault="00F82382">
            <w:pPr>
              <w:tabs>
                <w:tab w:val="left" w:pos="851"/>
              </w:tabs>
              <w:spacing w:line="276" w:lineRule="auto"/>
              <w:jc w:val="center"/>
              <w:rPr>
                <w:rFonts w:ascii="Arial" w:hAnsi="Arial" w:cs="Arial"/>
              </w:rPr>
            </w:pPr>
          </w:p>
        </w:tc>
        <w:tc>
          <w:tcPr>
            <w:tcW w:w="4605" w:type="dxa"/>
            <w:tcBorders>
              <w:top w:val="nil"/>
              <w:left w:val="nil"/>
              <w:bottom w:val="nil"/>
              <w:right w:val="nil"/>
            </w:tcBorders>
            <w:shd w:val="clear" w:color="auto" w:fill="auto"/>
          </w:tcPr>
          <w:p w:rsidR="00F82382" w:rsidRDefault="00157529">
            <w:pPr>
              <w:tabs>
                <w:tab w:val="left" w:pos="851"/>
              </w:tabs>
              <w:spacing w:line="276" w:lineRule="auto"/>
              <w:jc w:val="center"/>
              <w:rPr>
                <w:rFonts w:ascii="Arial" w:hAnsi="Arial" w:cs="Arial"/>
                <w:b/>
              </w:rPr>
            </w:pPr>
            <w:r>
              <w:rPr>
                <w:rFonts w:ascii="Arial" w:hAnsi="Arial" w:cs="Arial"/>
                <w:b/>
              </w:rPr>
              <w:t>Anderson Rodrigues</w:t>
            </w:r>
          </w:p>
          <w:p w:rsidR="00F82382" w:rsidRDefault="00157529">
            <w:pPr>
              <w:tabs>
                <w:tab w:val="left" w:pos="851"/>
              </w:tabs>
              <w:spacing w:line="276" w:lineRule="auto"/>
              <w:jc w:val="center"/>
              <w:rPr>
                <w:rFonts w:ascii="Arial" w:hAnsi="Arial" w:cs="Arial"/>
              </w:rPr>
            </w:pPr>
            <w:r>
              <w:rPr>
                <w:rFonts w:ascii="Arial" w:hAnsi="Arial" w:cs="Arial"/>
              </w:rPr>
              <w:t>Diretor de Infraestrutura Escolar</w:t>
            </w:r>
          </w:p>
        </w:tc>
      </w:tr>
    </w:tbl>
    <w:p w:rsidR="00F82382" w:rsidRDefault="00F82382">
      <w:pPr>
        <w:tabs>
          <w:tab w:val="left" w:pos="851"/>
        </w:tabs>
        <w:spacing w:after="120" w:line="276" w:lineRule="auto"/>
      </w:pPr>
    </w:p>
    <w:sectPr w:rsidR="00F82382" w:rsidSect="00F82382">
      <w:headerReference w:type="default" r:id="rId8"/>
      <w:footerReference w:type="default" r:id="rId9"/>
      <w:pgSz w:w="11906" w:h="16838"/>
      <w:pgMar w:top="1667" w:right="1134" w:bottom="1134" w:left="1701" w:header="851" w:footer="19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529" w:rsidRDefault="00157529" w:rsidP="00F82382">
      <w:r>
        <w:separator/>
      </w:r>
    </w:p>
  </w:endnote>
  <w:endnote w:type="continuationSeparator" w:id="0">
    <w:p w:rsidR="00157529" w:rsidRDefault="00157529" w:rsidP="00F823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82" w:rsidRDefault="00157529">
    <w:pPr>
      <w:pStyle w:val="SemEspaamento"/>
      <w:jc w:val="right"/>
      <w:rPr>
        <w:sz w:val="16"/>
        <w:szCs w:val="16"/>
      </w:rPr>
    </w:pPr>
    <w:r>
      <w:rPr>
        <w:noProof/>
        <w:lang w:eastAsia="pt-BR"/>
      </w:rPr>
      <w:drawing>
        <wp:anchor distT="0" distB="6985" distL="133350" distR="114300" simplePos="0" relativeHeight="14"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 xml:space="preserve">Secretaria </w:t>
    </w:r>
    <w:r>
      <w:t>Municipal de Educação</w:t>
    </w:r>
  </w:p>
  <w:p w:rsidR="00F82382" w:rsidRDefault="00157529">
    <w:pPr>
      <w:pStyle w:val="SemEspaamento"/>
      <w:jc w:val="right"/>
      <w:rPr>
        <w:sz w:val="16"/>
        <w:szCs w:val="16"/>
      </w:rPr>
    </w:pPr>
    <w:r>
      <w:rPr>
        <w:sz w:val="16"/>
        <w:szCs w:val="16"/>
      </w:rPr>
      <w:t xml:space="preserve">Avenida Vereador Abrahão João Francisco, 3855 - </w:t>
    </w:r>
    <w:proofErr w:type="gramStart"/>
    <w:r>
      <w:rPr>
        <w:sz w:val="16"/>
        <w:szCs w:val="16"/>
      </w:rPr>
      <w:t>Ressacada</w:t>
    </w:r>
    <w:proofErr w:type="gramEnd"/>
  </w:p>
  <w:p w:rsidR="00F82382" w:rsidRDefault="00157529">
    <w:pPr>
      <w:pStyle w:val="SemEspaamento"/>
      <w:jc w:val="right"/>
      <w:rPr>
        <w:sz w:val="16"/>
        <w:szCs w:val="16"/>
      </w:rPr>
    </w:pPr>
    <w:r>
      <w:rPr>
        <w:sz w:val="16"/>
        <w:szCs w:val="16"/>
      </w:rPr>
      <w:t>88307-303 • Itajaí • Santa Catarina</w:t>
    </w:r>
  </w:p>
  <w:p w:rsidR="00F82382" w:rsidRDefault="00157529">
    <w:pPr>
      <w:pStyle w:val="SemEspaamento"/>
      <w:jc w:val="right"/>
      <w:rPr>
        <w:sz w:val="16"/>
        <w:szCs w:val="16"/>
        <w:lang w:val="fr-FR"/>
      </w:rPr>
    </w:pPr>
    <w:r>
      <w:rPr>
        <w:sz w:val="16"/>
        <w:szCs w:val="16"/>
        <w:lang w:val="fr-FR"/>
      </w:rPr>
      <w:t>Fone: 47 3249-3300</w:t>
    </w:r>
  </w:p>
  <w:p w:rsidR="00F82382" w:rsidRDefault="00157529">
    <w:pPr>
      <w:pStyle w:val="SemEspaamento"/>
      <w:jc w:val="right"/>
    </w:pPr>
    <w:r>
      <w:rPr>
        <w:sz w:val="16"/>
        <w:szCs w:val="16"/>
        <w:lang w:val="fr-FR"/>
      </w:rPr>
      <w:t>die@edu.itajai.sc.gov.br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529" w:rsidRDefault="00157529" w:rsidP="00F82382">
      <w:r>
        <w:separator/>
      </w:r>
    </w:p>
  </w:footnote>
  <w:footnote w:type="continuationSeparator" w:id="0">
    <w:p w:rsidR="00157529" w:rsidRDefault="00157529" w:rsidP="00F823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82" w:rsidRDefault="00157529">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7"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453" y="0"/>
              <wp:lineTo x="-453" y="20421"/>
              <wp:lineTo x="21600" y="20421"/>
              <wp:lineTo x="21600" y="0"/>
              <wp:lineTo x="-453"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763104"/>
    <w:multiLevelType w:val="multilevel"/>
    <w:tmpl w:val="5832CE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4D771E5D"/>
    <w:multiLevelType w:val="multilevel"/>
    <w:tmpl w:val="00727B1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5A9A097B"/>
    <w:multiLevelType w:val="multilevel"/>
    <w:tmpl w:val="E1E0FFDE"/>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3">
    <w:nsid w:val="6CC34306"/>
    <w:multiLevelType w:val="multilevel"/>
    <w:tmpl w:val="0F2AFA64"/>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b w:val="0"/>
        <w:sz w:val="24"/>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4">
    <w:nsid w:val="7B3E5F55"/>
    <w:multiLevelType w:val="multilevel"/>
    <w:tmpl w:val="0EB81FE4"/>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
  <w:rsids>
    <w:rsidRoot w:val="00F82382"/>
    <w:rsid w:val="00157529"/>
    <w:rsid w:val="005F382A"/>
    <w:rsid w:val="00F8238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Mangal"/>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customStyle="1" w:styleId="Ttulo1Char">
    <w:name w:val="Título 1 Char"/>
    <w:basedOn w:val="Fontepargpadro"/>
    <w:link w:val="Heading1"/>
    <w:qFormat/>
    <w:rsid w:val="00BC6584"/>
    <w:rPr>
      <w:rFonts w:ascii="Arial" w:eastAsia="Lucida Sans Unicode" w:hAnsi="Arial" w:cs="Tahoma"/>
      <w:b/>
      <w:bCs/>
      <w:sz w:val="32"/>
      <w:szCs w:val="32"/>
    </w:rPr>
  </w:style>
  <w:style w:type="character" w:customStyle="1" w:styleId="CabealhoChar">
    <w:name w:val="Cabeçalho Char"/>
    <w:basedOn w:val="Fontepargpadro"/>
    <w:link w:val="Header"/>
    <w:uiPriority w:val="99"/>
    <w:qFormat/>
    <w:rsid w:val="00BC6584"/>
  </w:style>
  <w:style w:type="character" w:customStyle="1" w:styleId="RodapChar">
    <w:name w:val="Rodapé Char"/>
    <w:basedOn w:val="Fontepargpadro"/>
    <w:link w:val="Footer"/>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Recuodecorpodetexto2Char">
    <w:name w:val="Recuo de corpo de texto 2 Char"/>
    <w:basedOn w:val="Fontepargpadro"/>
    <w:link w:val="Recuodecorpodetexto2"/>
    <w:qFormat/>
    <w:rsid w:val="00515A8F"/>
    <w:rPr>
      <w:rFonts w:ascii="Times New Roman" w:eastAsia="Lucida Sans Unicode" w:hAnsi="Times New Roman" w:cs="Times New Roman"/>
      <w:sz w:val="24"/>
      <w:szCs w:val="24"/>
    </w:rPr>
  </w:style>
  <w:style w:type="character" w:customStyle="1" w:styleId="Corpodetexto3Char">
    <w:name w:val="Corpo de texto 3 Char"/>
    <w:basedOn w:val="Fontepargpadro"/>
    <w:link w:val="Corpodetexto3"/>
    <w:qFormat/>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C85EDF"/>
    <w:rPr>
      <w:sz w:val="16"/>
      <w:szCs w:val="16"/>
    </w:rPr>
  </w:style>
  <w:style w:type="character" w:customStyle="1" w:styleId="apple-style-span">
    <w:name w:val="apple-style-span"/>
    <w:basedOn w:val="Fontepargpadro"/>
    <w:qFormat/>
    <w:rsid w:val="00C85EDF"/>
  </w:style>
  <w:style w:type="character" w:customStyle="1" w:styleId="ListLabel1">
    <w:name w:val="ListLabel 1"/>
    <w:qFormat/>
    <w:rsid w:val="00F82382"/>
    <w:rPr>
      <w:rFonts w:cs="Courier New"/>
    </w:rPr>
  </w:style>
  <w:style w:type="character" w:customStyle="1" w:styleId="ListLabel2">
    <w:name w:val="ListLabel 2"/>
    <w:qFormat/>
    <w:rsid w:val="00F82382"/>
    <w:rPr>
      <w:rFonts w:cs="Courier New"/>
    </w:rPr>
  </w:style>
  <w:style w:type="character" w:customStyle="1" w:styleId="ListLabel3">
    <w:name w:val="ListLabel 3"/>
    <w:qFormat/>
    <w:rsid w:val="00F82382"/>
    <w:rPr>
      <w:rFonts w:cs="Courier New"/>
    </w:rPr>
  </w:style>
  <w:style w:type="character" w:customStyle="1" w:styleId="ListLabel4">
    <w:name w:val="ListLabel 4"/>
    <w:qFormat/>
    <w:rsid w:val="00F82382"/>
    <w:rPr>
      <w:b w:val="0"/>
      <w:i w:val="0"/>
      <w:sz w:val="22"/>
      <w:szCs w:val="24"/>
    </w:rPr>
  </w:style>
  <w:style w:type="character" w:customStyle="1" w:styleId="ListLabel5">
    <w:name w:val="ListLabel 5"/>
    <w:qFormat/>
    <w:rsid w:val="00F82382"/>
    <w:rPr>
      <w:rFonts w:ascii="Arial" w:hAnsi="Arial"/>
      <w:b w:val="0"/>
      <w:i w:val="0"/>
      <w:color w:val="00000A"/>
      <w:sz w:val="22"/>
      <w:szCs w:val="24"/>
    </w:rPr>
  </w:style>
  <w:style w:type="character" w:customStyle="1" w:styleId="ListLabel6">
    <w:name w:val="ListLabel 6"/>
    <w:qFormat/>
    <w:rsid w:val="00F82382"/>
    <w:rPr>
      <w:rFonts w:ascii="Arial" w:hAnsi="Arial"/>
      <w:b w:val="0"/>
      <w:i w:val="0"/>
      <w:color w:val="00000A"/>
      <w:sz w:val="22"/>
    </w:rPr>
  </w:style>
  <w:style w:type="character" w:customStyle="1" w:styleId="ListLabel7">
    <w:name w:val="ListLabel 7"/>
    <w:qFormat/>
    <w:rsid w:val="00F82382"/>
    <w:rPr>
      <w:b w:val="0"/>
    </w:rPr>
  </w:style>
  <w:style w:type="character" w:customStyle="1" w:styleId="ListLabel8">
    <w:name w:val="ListLabel 8"/>
    <w:qFormat/>
    <w:rsid w:val="00F82382"/>
    <w:rPr>
      <w:b w:val="0"/>
      <w:sz w:val="24"/>
      <w:szCs w:val="24"/>
    </w:rPr>
  </w:style>
  <w:style w:type="character" w:customStyle="1" w:styleId="ListLabel9">
    <w:name w:val="ListLabel 9"/>
    <w:qFormat/>
    <w:rsid w:val="00F82382"/>
    <w:rPr>
      <w:rFonts w:cs="Courier New"/>
    </w:rPr>
  </w:style>
  <w:style w:type="character" w:customStyle="1" w:styleId="ListLabel10">
    <w:name w:val="ListLabel 10"/>
    <w:qFormat/>
    <w:rsid w:val="00F82382"/>
    <w:rPr>
      <w:rFonts w:cs="Courier New"/>
    </w:rPr>
  </w:style>
  <w:style w:type="character" w:customStyle="1" w:styleId="ListLabel11">
    <w:name w:val="ListLabel 11"/>
    <w:qFormat/>
    <w:rsid w:val="00F82382"/>
    <w:rPr>
      <w:rFonts w:cs="Courier New"/>
    </w:rPr>
  </w:style>
  <w:style w:type="character" w:customStyle="1" w:styleId="ListLabel12">
    <w:name w:val="ListLabel 12"/>
    <w:qFormat/>
    <w:rsid w:val="00F82382"/>
    <w:rPr>
      <w:rFonts w:ascii="Arial" w:hAnsi="Arial"/>
      <w:b w:val="0"/>
      <w:sz w:val="22"/>
    </w:rPr>
  </w:style>
  <w:style w:type="character" w:customStyle="1" w:styleId="ListLabel13">
    <w:name w:val="ListLabel 13"/>
    <w:qFormat/>
    <w:rsid w:val="00F82382"/>
    <w:rPr>
      <w:rFonts w:cs="Courier New"/>
    </w:rPr>
  </w:style>
  <w:style w:type="character" w:customStyle="1" w:styleId="ListLabel14">
    <w:name w:val="ListLabel 14"/>
    <w:qFormat/>
    <w:rsid w:val="00F82382"/>
    <w:rPr>
      <w:rFonts w:cs="Courier New"/>
    </w:rPr>
  </w:style>
  <w:style w:type="character" w:customStyle="1" w:styleId="ListLabel15">
    <w:name w:val="ListLabel 15"/>
    <w:qFormat/>
    <w:rsid w:val="00F82382"/>
    <w:rPr>
      <w:rFonts w:cs="Courier New"/>
    </w:rPr>
  </w:style>
  <w:style w:type="character" w:customStyle="1" w:styleId="ListLabel16">
    <w:name w:val="ListLabel 16"/>
    <w:qFormat/>
    <w:rsid w:val="00F82382"/>
    <w:rPr>
      <w:b w:val="0"/>
      <w:i w:val="0"/>
      <w:sz w:val="22"/>
      <w:szCs w:val="24"/>
    </w:rPr>
  </w:style>
  <w:style w:type="character" w:customStyle="1" w:styleId="ListLabel17">
    <w:name w:val="ListLabel 17"/>
    <w:qFormat/>
    <w:rsid w:val="00F82382"/>
    <w:rPr>
      <w:rFonts w:ascii="Arial" w:hAnsi="Arial"/>
      <w:b w:val="0"/>
      <w:i w:val="0"/>
      <w:color w:val="00000A"/>
      <w:sz w:val="22"/>
      <w:szCs w:val="24"/>
    </w:rPr>
  </w:style>
  <w:style w:type="character" w:customStyle="1" w:styleId="ListLabel18">
    <w:name w:val="ListLabel 18"/>
    <w:qFormat/>
    <w:rsid w:val="00F82382"/>
    <w:rPr>
      <w:rFonts w:ascii="Arial" w:hAnsi="Arial"/>
      <w:b w:val="0"/>
      <w:i w:val="0"/>
      <w:color w:val="00000A"/>
      <w:sz w:val="22"/>
    </w:rPr>
  </w:style>
  <w:style w:type="character" w:customStyle="1" w:styleId="ListLabel19">
    <w:name w:val="ListLabel 19"/>
    <w:qFormat/>
    <w:rsid w:val="00F82382"/>
    <w:rPr>
      <w:b w:val="0"/>
    </w:rPr>
  </w:style>
  <w:style w:type="character" w:customStyle="1" w:styleId="ListLabel20">
    <w:name w:val="ListLabel 20"/>
    <w:qFormat/>
    <w:rsid w:val="00F82382"/>
    <w:rPr>
      <w:b w:val="0"/>
      <w:sz w:val="24"/>
      <w:szCs w:val="24"/>
    </w:rPr>
  </w:style>
  <w:style w:type="character" w:customStyle="1" w:styleId="ListLabel21">
    <w:name w:val="ListLabel 21"/>
    <w:qFormat/>
    <w:rsid w:val="00F82382"/>
    <w:rPr>
      <w:rFonts w:cs="Symbol"/>
    </w:rPr>
  </w:style>
  <w:style w:type="character" w:customStyle="1" w:styleId="ListLabel22">
    <w:name w:val="ListLabel 22"/>
    <w:qFormat/>
    <w:rsid w:val="00F82382"/>
    <w:rPr>
      <w:rFonts w:cs="Courier New"/>
    </w:rPr>
  </w:style>
  <w:style w:type="character" w:customStyle="1" w:styleId="ListLabel23">
    <w:name w:val="ListLabel 23"/>
    <w:qFormat/>
    <w:rsid w:val="00F82382"/>
    <w:rPr>
      <w:rFonts w:cs="Wingdings"/>
    </w:rPr>
  </w:style>
  <w:style w:type="character" w:customStyle="1" w:styleId="ListLabel24">
    <w:name w:val="ListLabel 24"/>
    <w:qFormat/>
    <w:rsid w:val="00F82382"/>
    <w:rPr>
      <w:rFonts w:ascii="Arial" w:hAnsi="Arial" w:cs="Symbol"/>
      <w:sz w:val="22"/>
    </w:rPr>
  </w:style>
  <w:style w:type="character" w:customStyle="1" w:styleId="ListLabel25">
    <w:name w:val="ListLabel 25"/>
    <w:qFormat/>
    <w:rsid w:val="00F82382"/>
    <w:rPr>
      <w:rFonts w:cs="Courier New"/>
    </w:rPr>
  </w:style>
  <w:style w:type="character" w:customStyle="1" w:styleId="ListLabel26">
    <w:name w:val="ListLabel 26"/>
    <w:qFormat/>
    <w:rsid w:val="00F82382"/>
    <w:rPr>
      <w:rFonts w:cs="Wingdings"/>
    </w:rPr>
  </w:style>
  <w:style w:type="character" w:customStyle="1" w:styleId="ListLabel27">
    <w:name w:val="ListLabel 27"/>
    <w:qFormat/>
    <w:rsid w:val="00F82382"/>
    <w:rPr>
      <w:rFonts w:cs="Symbol"/>
    </w:rPr>
  </w:style>
  <w:style w:type="character" w:customStyle="1" w:styleId="ListLabel28">
    <w:name w:val="ListLabel 28"/>
    <w:qFormat/>
    <w:rsid w:val="00F82382"/>
    <w:rPr>
      <w:rFonts w:cs="Courier New"/>
    </w:rPr>
  </w:style>
  <w:style w:type="character" w:customStyle="1" w:styleId="ListLabel29">
    <w:name w:val="ListLabel 29"/>
    <w:qFormat/>
    <w:rsid w:val="00F82382"/>
    <w:rPr>
      <w:rFonts w:cs="Wingdings"/>
    </w:rPr>
  </w:style>
  <w:style w:type="character" w:customStyle="1" w:styleId="ListLabel30">
    <w:name w:val="ListLabel 30"/>
    <w:qFormat/>
    <w:rsid w:val="00F82382"/>
    <w:rPr>
      <w:rFonts w:ascii="Arial" w:hAnsi="Arial"/>
      <w:b w:val="0"/>
      <w:sz w:val="22"/>
    </w:rPr>
  </w:style>
  <w:style w:type="character" w:customStyle="1" w:styleId="ListLabel31">
    <w:name w:val="ListLabel 31"/>
    <w:qFormat/>
    <w:rsid w:val="00F82382"/>
    <w:rPr>
      <w:b w:val="0"/>
      <w:i w:val="0"/>
      <w:sz w:val="22"/>
      <w:szCs w:val="24"/>
    </w:rPr>
  </w:style>
  <w:style w:type="character" w:customStyle="1" w:styleId="ListLabel32">
    <w:name w:val="ListLabel 32"/>
    <w:qFormat/>
    <w:rsid w:val="00F82382"/>
    <w:rPr>
      <w:rFonts w:ascii="Arial" w:hAnsi="Arial"/>
      <w:b w:val="0"/>
      <w:i w:val="0"/>
      <w:color w:val="00000A"/>
      <w:sz w:val="22"/>
      <w:szCs w:val="24"/>
    </w:rPr>
  </w:style>
  <w:style w:type="character" w:customStyle="1" w:styleId="ListLabel33">
    <w:name w:val="ListLabel 33"/>
    <w:qFormat/>
    <w:rsid w:val="00F82382"/>
    <w:rPr>
      <w:rFonts w:ascii="Arial" w:hAnsi="Arial"/>
      <w:b w:val="0"/>
      <w:i w:val="0"/>
      <w:color w:val="00000A"/>
      <w:sz w:val="22"/>
    </w:rPr>
  </w:style>
  <w:style w:type="character" w:customStyle="1" w:styleId="ListLabel34">
    <w:name w:val="ListLabel 34"/>
    <w:qFormat/>
    <w:rsid w:val="00F82382"/>
    <w:rPr>
      <w:b w:val="0"/>
    </w:rPr>
  </w:style>
  <w:style w:type="character" w:customStyle="1" w:styleId="ListLabel35">
    <w:name w:val="ListLabel 35"/>
    <w:qFormat/>
    <w:rsid w:val="00F82382"/>
    <w:rPr>
      <w:b w:val="0"/>
      <w:sz w:val="24"/>
      <w:szCs w:val="24"/>
    </w:rPr>
  </w:style>
  <w:style w:type="character" w:customStyle="1" w:styleId="ListLabel36">
    <w:name w:val="ListLabel 36"/>
    <w:qFormat/>
    <w:rsid w:val="00F82382"/>
    <w:rPr>
      <w:rFonts w:cs="Symbol"/>
    </w:rPr>
  </w:style>
  <w:style w:type="character" w:customStyle="1" w:styleId="ListLabel37">
    <w:name w:val="ListLabel 37"/>
    <w:qFormat/>
    <w:rsid w:val="00F82382"/>
    <w:rPr>
      <w:rFonts w:cs="Courier New"/>
    </w:rPr>
  </w:style>
  <w:style w:type="character" w:customStyle="1" w:styleId="ListLabel38">
    <w:name w:val="ListLabel 38"/>
    <w:qFormat/>
    <w:rsid w:val="00F82382"/>
    <w:rPr>
      <w:rFonts w:cs="Wingdings"/>
    </w:rPr>
  </w:style>
  <w:style w:type="character" w:customStyle="1" w:styleId="ListLabel39">
    <w:name w:val="ListLabel 39"/>
    <w:qFormat/>
    <w:rsid w:val="00F82382"/>
    <w:rPr>
      <w:rFonts w:ascii="Arial" w:hAnsi="Arial" w:cs="Symbol"/>
      <w:sz w:val="22"/>
    </w:rPr>
  </w:style>
  <w:style w:type="character" w:customStyle="1" w:styleId="ListLabel40">
    <w:name w:val="ListLabel 40"/>
    <w:qFormat/>
    <w:rsid w:val="00F82382"/>
    <w:rPr>
      <w:rFonts w:cs="Courier New"/>
    </w:rPr>
  </w:style>
  <w:style w:type="character" w:customStyle="1" w:styleId="ListLabel41">
    <w:name w:val="ListLabel 41"/>
    <w:qFormat/>
    <w:rsid w:val="00F82382"/>
    <w:rPr>
      <w:rFonts w:cs="Wingdings"/>
    </w:rPr>
  </w:style>
  <w:style w:type="character" w:customStyle="1" w:styleId="ListLabel42">
    <w:name w:val="ListLabel 42"/>
    <w:qFormat/>
    <w:rsid w:val="00F82382"/>
    <w:rPr>
      <w:rFonts w:cs="Symbol"/>
    </w:rPr>
  </w:style>
  <w:style w:type="character" w:customStyle="1" w:styleId="ListLabel43">
    <w:name w:val="ListLabel 43"/>
    <w:qFormat/>
    <w:rsid w:val="00F82382"/>
    <w:rPr>
      <w:rFonts w:cs="Courier New"/>
    </w:rPr>
  </w:style>
  <w:style w:type="character" w:customStyle="1" w:styleId="ListLabel44">
    <w:name w:val="ListLabel 44"/>
    <w:qFormat/>
    <w:rsid w:val="00F82382"/>
    <w:rPr>
      <w:rFonts w:cs="Wingdings"/>
    </w:rPr>
  </w:style>
  <w:style w:type="character" w:customStyle="1" w:styleId="ListLabel45">
    <w:name w:val="ListLabel 45"/>
    <w:qFormat/>
    <w:rsid w:val="00F82382"/>
    <w:rPr>
      <w:rFonts w:ascii="Arial" w:hAnsi="Arial"/>
      <w:b w:val="0"/>
      <w:sz w:val="22"/>
    </w:rPr>
  </w:style>
  <w:style w:type="character" w:customStyle="1" w:styleId="ListLabel46">
    <w:name w:val="ListLabel 46"/>
    <w:qFormat/>
    <w:rsid w:val="00F82382"/>
    <w:rPr>
      <w:b w:val="0"/>
      <w:i w:val="0"/>
      <w:sz w:val="22"/>
      <w:szCs w:val="24"/>
    </w:rPr>
  </w:style>
  <w:style w:type="character" w:customStyle="1" w:styleId="ListLabel47">
    <w:name w:val="ListLabel 47"/>
    <w:qFormat/>
    <w:rsid w:val="00F82382"/>
    <w:rPr>
      <w:rFonts w:ascii="Arial" w:hAnsi="Arial"/>
      <w:b w:val="0"/>
      <w:i w:val="0"/>
      <w:color w:val="00000A"/>
      <w:sz w:val="22"/>
      <w:szCs w:val="24"/>
    </w:rPr>
  </w:style>
  <w:style w:type="character" w:customStyle="1" w:styleId="ListLabel48">
    <w:name w:val="ListLabel 48"/>
    <w:qFormat/>
    <w:rsid w:val="00F82382"/>
    <w:rPr>
      <w:rFonts w:ascii="Arial" w:hAnsi="Arial"/>
      <w:b w:val="0"/>
      <w:i w:val="0"/>
      <w:color w:val="00000A"/>
      <w:sz w:val="22"/>
    </w:rPr>
  </w:style>
  <w:style w:type="character" w:customStyle="1" w:styleId="ListLabel49">
    <w:name w:val="ListLabel 49"/>
    <w:qFormat/>
    <w:rsid w:val="00F82382"/>
    <w:rPr>
      <w:b w:val="0"/>
    </w:rPr>
  </w:style>
  <w:style w:type="character" w:customStyle="1" w:styleId="ListLabel50">
    <w:name w:val="ListLabel 50"/>
    <w:qFormat/>
    <w:rsid w:val="00F82382"/>
    <w:rPr>
      <w:b w:val="0"/>
      <w:sz w:val="24"/>
      <w:szCs w:val="24"/>
    </w:rPr>
  </w:style>
  <w:style w:type="character" w:customStyle="1" w:styleId="ListLabel51">
    <w:name w:val="ListLabel 51"/>
    <w:qFormat/>
    <w:rsid w:val="00F82382"/>
    <w:rPr>
      <w:rFonts w:cs="Symbol"/>
    </w:rPr>
  </w:style>
  <w:style w:type="character" w:customStyle="1" w:styleId="ListLabel52">
    <w:name w:val="ListLabel 52"/>
    <w:qFormat/>
    <w:rsid w:val="00F82382"/>
    <w:rPr>
      <w:rFonts w:cs="Courier New"/>
    </w:rPr>
  </w:style>
  <w:style w:type="character" w:customStyle="1" w:styleId="ListLabel53">
    <w:name w:val="ListLabel 53"/>
    <w:qFormat/>
    <w:rsid w:val="00F82382"/>
    <w:rPr>
      <w:rFonts w:cs="Wingdings"/>
    </w:rPr>
  </w:style>
  <w:style w:type="character" w:customStyle="1" w:styleId="ListLabel54">
    <w:name w:val="ListLabel 54"/>
    <w:qFormat/>
    <w:rsid w:val="00F82382"/>
    <w:rPr>
      <w:rFonts w:ascii="Arial" w:hAnsi="Arial" w:cs="Symbol"/>
      <w:sz w:val="22"/>
    </w:rPr>
  </w:style>
  <w:style w:type="character" w:customStyle="1" w:styleId="ListLabel55">
    <w:name w:val="ListLabel 55"/>
    <w:qFormat/>
    <w:rsid w:val="00F82382"/>
    <w:rPr>
      <w:rFonts w:cs="Courier New"/>
    </w:rPr>
  </w:style>
  <w:style w:type="character" w:customStyle="1" w:styleId="ListLabel56">
    <w:name w:val="ListLabel 56"/>
    <w:qFormat/>
    <w:rsid w:val="00F82382"/>
    <w:rPr>
      <w:rFonts w:cs="Wingdings"/>
    </w:rPr>
  </w:style>
  <w:style w:type="character" w:customStyle="1" w:styleId="ListLabel57">
    <w:name w:val="ListLabel 57"/>
    <w:qFormat/>
    <w:rsid w:val="00F82382"/>
    <w:rPr>
      <w:rFonts w:cs="Symbol"/>
    </w:rPr>
  </w:style>
  <w:style w:type="character" w:customStyle="1" w:styleId="ListLabel58">
    <w:name w:val="ListLabel 58"/>
    <w:qFormat/>
    <w:rsid w:val="00F82382"/>
    <w:rPr>
      <w:rFonts w:cs="Courier New"/>
    </w:rPr>
  </w:style>
  <w:style w:type="character" w:customStyle="1" w:styleId="ListLabel59">
    <w:name w:val="ListLabel 59"/>
    <w:qFormat/>
    <w:rsid w:val="00F82382"/>
    <w:rPr>
      <w:rFonts w:cs="Wingdings"/>
    </w:rPr>
  </w:style>
  <w:style w:type="character" w:customStyle="1" w:styleId="ListLabel60">
    <w:name w:val="ListLabel 60"/>
    <w:qFormat/>
    <w:rsid w:val="00F82382"/>
    <w:rPr>
      <w:rFonts w:ascii="Arial" w:hAnsi="Arial"/>
      <w:b w:val="0"/>
      <w:sz w:val="22"/>
    </w:rPr>
  </w:style>
  <w:style w:type="character" w:customStyle="1" w:styleId="ListLabel61">
    <w:name w:val="ListLabel 61"/>
    <w:qFormat/>
    <w:rsid w:val="00F82382"/>
    <w:rPr>
      <w:b w:val="0"/>
      <w:i w:val="0"/>
      <w:sz w:val="22"/>
      <w:szCs w:val="24"/>
    </w:rPr>
  </w:style>
  <w:style w:type="character" w:customStyle="1" w:styleId="ListLabel62">
    <w:name w:val="ListLabel 62"/>
    <w:qFormat/>
    <w:rsid w:val="00F82382"/>
    <w:rPr>
      <w:rFonts w:ascii="Arial" w:hAnsi="Arial"/>
      <w:b w:val="0"/>
      <w:i w:val="0"/>
      <w:color w:val="00000A"/>
      <w:sz w:val="22"/>
      <w:szCs w:val="24"/>
    </w:rPr>
  </w:style>
  <w:style w:type="character" w:customStyle="1" w:styleId="ListLabel63">
    <w:name w:val="ListLabel 63"/>
    <w:qFormat/>
    <w:rsid w:val="00F82382"/>
    <w:rPr>
      <w:rFonts w:ascii="Arial" w:hAnsi="Arial"/>
      <w:b w:val="0"/>
      <w:i w:val="0"/>
      <w:color w:val="00000A"/>
      <w:sz w:val="22"/>
    </w:rPr>
  </w:style>
  <w:style w:type="character" w:customStyle="1" w:styleId="ListLabel64">
    <w:name w:val="ListLabel 64"/>
    <w:qFormat/>
    <w:rsid w:val="00F82382"/>
    <w:rPr>
      <w:b w:val="0"/>
    </w:rPr>
  </w:style>
  <w:style w:type="character" w:customStyle="1" w:styleId="ListLabel65">
    <w:name w:val="ListLabel 65"/>
    <w:qFormat/>
    <w:rsid w:val="00F82382"/>
    <w:rPr>
      <w:b w:val="0"/>
      <w:sz w:val="24"/>
      <w:szCs w:val="24"/>
    </w:rPr>
  </w:style>
  <w:style w:type="character" w:customStyle="1" w:styleId="ListLabel66">
    <w:name w:val="ListLabel 66"/>
    <w:qFormat/>
    <w:rsid w:val="00F82382"/>
    <w:rPr>
      <w:rFonts w:cs="Symbol"/>
    </w:rPr>
  </w:style>
  <w:style w:type="character" w:customStyle="1" w:styleId="ListLabel67">
    <w:name w:val="ListLabel 67"/>
    <w:qFormat/>
    <w:rsid w:val="00F82382"/>
    <w:rPr>
      <w:rFonts w:cs="Courier New"/>
    </w:rPr>
  </w:style>
  <w:style w:type="character" w:customStyle="1" w:styleId="ListLabel68">
    <w:name w:val="ListLabel 68"/>
    <w:qFormat/>
    <w:rsid w:val="00F82382"/>
    <w:rPr>
      <w:rFonts w:cs="Wingdings"/>
    </w:rPr>
  </w:style>
  <w:style w:type="character" w:customStyle="1" w:styleId="ListLabel69">
    <w:name w:val="ListLabel 69"/>
    <w:qFormat/>
    <w:rsid w:val="00F82382"/>
    <w:rPr>
      <w:rFonts w:ascii="Arial" w:hAnsi="Arial" w:cs="Symbol"/>
      <w:sz w:val="22"/>
    </w:rPr>
  </w:style>
  <w:style w:type="character" w:customStyle="1" w:styleId="ListLabel70">
    <w:name w:val="ListLabel 70"/>
    <w:qFormat/>
    <w:rsid w:val="00F82382"/>
    <w:rPr>
      <w:rFonts w:cs="Courier New"/>
    </w:rPr>
  </w:style>
  <w:style w:type="character" w:customStyle="1" w:styleId="ListLabel71">
    <w:name w:val="ListLabel 71"/>
    <w:qFormat/>
    <w:rsid w:val="00F82382"/>
    <w:rPr>
      <w:rFonts w:cs="Wingdings"/>
    </w:rPr>
  </w:style>
  <w:style w:type="character" w:customStyle="1" w:styleId="ListLabel72">
    <w:name w:val="ListLabel 72"/>
    <w:qFormat/>
    <w:rsid w:val="00F82382"/>
    <w:rPr>
      <w:rFonts w:cs="Symbol"/>
    </w:rPr>
  </w:style>
  <w:style w:type="character" w:customStyle="1" w:styleId="ListLabel73">
    <w:name w:val="ListLabel 73"/>
    <w:qFormat/>
    <w:rsid w:val="00F82382"/>
    <w:rPr>
      <w:rFonts w:cs="Courier New"/>
    </w:rPr>
  </w:style>
  <w:style w:type="character" w:customStyle="1" w:styleId="ListLabel74">
    <w:name w:val="ListLabel 74"/>
    <w:qFormat/>
    <w:rsid w:val="00F82382"/>
    <w:rPr>
      <w:rFonts w:cs="Wingdings"/>
    </w:rPr>
  </w:style>
  <w:style w:type="character" w:customStyle="1" w:styleId="ListLabel75">
    <w:name w:val="ListLabel 75"/>
    <w:qFormat/>
    <w:rsid w:val="00F82382"/>
    <w:rPr>
      <w:rFonts w:ascii="Arial" w:hAnsi="Arial"/>
      <w:b w:val="0"/>
      <w:sz w:val="22"/>
    </w:rPr>
  </w:style>
  <w:style w:type="character" w:customStyle="1" w:styleId="ListLabel76">
    <w:name w:val="ListLabel 76"/>
    <w:qFormat/>
    <w:rsid w:val="00F82382"/>
    <w:rPr>
      <w:b w:val="0"/>
      <w:i w:val="0"/>
      <w:sz w:val="22"/>
      <w:szCs w:val="24"/>
    </w:rPr>
  </w:style>
  <w:style w:type="character" w:customStyle="1" w:styleId="ListLabel77">
    <w:name w:val="ListLabel 77"/>
    <w:qFormat/>
    <w:rsid w:val="00F82382"/>
    <w:rPr>
      <w:rFonts w:ascii="Arial" w:hAnsi="Arial"/>
      <w:b w:val="0"/>
      <w:i w:val="0"/>
      <w:color w:val="00000A"/>
      <w:sz w:val="22"/>
      <w:szCs w:val="24"/>
    </w:rPr>
  </w:style>
  <w:style w:type="character" w:customStyle="1" w:styleId="ListLabel78">
    <w:name w:val="ListLabel 78"/>
    <w:qFormat/>
    <w:rsid w:val="00F82382"/>
    <w:rPr>
      <w:rFonts w:ascii="Arial" w:hAnsi="Arial"/>
      <w:b w:val="0"/>
      <w:i w:val="0"/>
      <w:color w:val="00000A"/>
      <w:sz w:val="22"/>
    </w:rPr>
  </w:style>
  <w:style w:type="character" w:customStyle="1" w:styleId="ListLabel79">
    <w:name w:val="ListLabel 79"/>
    <w:qFormat/>
    <w:rsid w:val="00F82382"/>
    <w:rPr>
      <w:b w:val="0"/>
    </w:rPr>
  </w:style>
  <w:style w:type="character" w:customStyle="1" w:styleId="ListLabel80">
    <w:name w:val="ListLabel 80"/>
    <w:qFormat/>
    <w:rsid w:val="00F82382"/>
    <w:rPr>
      <w:b w:val="0"/>
      <w:sz w:val="24"/>
      <w:szCs w:val="24"/>
    </w:rPr>
  </w:style>
  <w:style w:type="character" w:customStyle="1" w:styleId="ListLabel81">
    <w:name w:val="ListLabel 81"/>
    <w:qFormat/>
    <w:rsid w:val="00F82382"/>
    <w:rPr>
      <w:rFonts w:cs="Symbol"/>
    </w:rPr>
  </w:style>
  <w:style w:type="character" w:customStyle="1" w:styleId="ListLabel82">
    <w:name w:val="ListLabel 82"/>
    <w:qFormat/>
    <w:rsid w:val="00F82382"/>
    <w:rPr>
      <w:rFonts w:cs="Courier New"/>
    </w:rPr>
  </w:style>
  <w:style w:type="character" w:customStyle="1" w:styleId="ListLabel83">
    <w:name w:val="ListLabel 83"/>
    <w:qFormat/>
    <w:rsid w:val="00F82382"/>
    <w:rPr>
      <w:rFonts w:cs="Wingdings"/>
    </w:rPr>
  </w:style>
  <w:style w:type="character" w:customStyle="1" w:styleId="ListLabel84">
    <w:name w:val="ListLabel 84"/>
    <w:qFormat/>
    <w:rsid w:val="00F82382"/>
    <w:rPr>
      <w:rFonts w:ascii="Arial" w:hAnsi="Arial" w:cs="Symbol"/>
      <w:sz w:val="22"/>
    </w:rPr>
  </w:style>
  <w:style w:type="character" w:customStyle="1" w:styleId="ListLabel85">
    <w:name w:val="ListLabel 85"/>
    <w:qFormat/>
    <w:rsid w:val="00F82382"/>
    <w:rPr>
      <w:rFonts w:cs="Courier New"/>
    </w:rPr>
  </w:style>
  <w:style w:type="character" w:customStyle="1" w:styleId="ListLabel86">
    <w:name w:val="ListLabel 86"/>
    <w:qFormat/>
    <w:rsid w:val="00F82382"/>
    <w:rPr>
      <w:rFonts w:cs="Wingdings"/>
    </w:rPr>
  </w:style>
  <w:style w:type="character" w:customStyle="1" w:styleId="ListLabel87">
    <w:name w:val="ListLabel 87"/>
    <w:qFormat/>
    <w:rsid w:val="00F82382"/>
    <w:rPr>
      <w:rFonts w:cs="Symbol"/>
    </w:rPr>
  </w:style>
  <w:style w:type="character" w:customStyle="1" w:styleId="ListLabel88">
    <w:name w:val="ListLabel 88"/>
    <w:qFormat/>
    <w:rsid w:val="00F82382"/>
    <w:rPr>
      <w:rFonts w:cs="Courier New"/>
    </w:rPr>
  </w:style>
  <w:style w:type="character" w:customStyle="1" w:styleId="ListLabel89">
    <w:name w:val="ListLabel 89"/>
    <w:qFormat/>
    <w:rsid w:val="00F82382"/>
    <w:rPr>
      <w:rFonts w:cs="Wingdings"/>
    </w:rPr>
  </w:style>
  <w:style w:type="character" w:customStyle="1" w:styleId="ListLabel90">
    <w:name w:val="ListLabel 90"/>
    <w:qFormat/>
    <w:rsid w:val="00F82382"/>
    <w:rPr>
      <w:rFonts w:ascii="Arial" w:hAnsi="Arial"/>
      <w:b w:val="0"/>
      <w:sz w:val="22"/>
    </w:rPr>
  </w:style>
  <w:style w:type="character" w:customStyle="1" w:styleId="ListLabel135">
    <w:name w:val="ListLabel 135"/>
    <w:qFormat/>
    <w:rsid w:val="00F82382"/>
    <w:rPr>
      <w:rFonts w:ascii="Arial" w:hAnsi="Arial"/>
      <w:b w:val="0"/>
      <w:sz w:val="22"/>
    </w:rPr>
  </w:style>
  <w:style w:type="character" w:customStyle="1" w:styleId="ListLabel134">
    <w:name w:val="ListLabel 134"/>
    <w:qFormat/>
    <w:rsid w:val="00F82382"/>
    <w:rPr>
      <w:rFonts w:cs="Wingdings"/>
    </w:rPr>
  </w:style>
  <w:style w:type="character" w:customStyle="1" w:styleId="ListLabel133">
    <w:name w:val="ListLabel 133"/>
    <w:qFormat/>
    <w:rsid w:val="00F82382"/>
    <w:rPr>
      <w:rFonts w:cs="Courier New"/>
    </w:rPr>
  </w:style>
  <w:style w:type="character" w:customStyle="1" w:styleId="ListLabel132">
    <w:name w:val="ListLabel 132"/>
    <w:qFormat/>
    <w:rsid w:val="00F82382"/>
    <w:rPr>
      <w:rFonts w:cs="Symbol"/>
    </w:rPr>
  </w:style>
  <w:style w:type="character" w:customStyle="1" w:styleId="ListLabel131">
    <w:name w:val="ListLabel 131"/>
    <w:qFormat/>
    <w:rsid w:val="00F82382"/>
    <w:rPr>
      <w:rFonts w:cs="Wingdings"/>
    </w:rPr>
  </w:style>
  <w:style w:type="character" w:customStyle="1" w:styleId="ListLabel130">
    <w:name w:val="ListLabel 130"/>
    <w:qFormat/>
    <w:rsid w:val="00F82382"/>
    <w:rPr>
      <w:rFonts w:cs="Courier New"/>
    </w:rPr>
  </w:style>
  <w:style w:type="character" w:customStyle="1" w:styleId="ListLabel129">
    <w:name w:val="ListLabel 129"/>
    <w:qFormat/>
    <w:rsid w:val="00F82382"/>
    <w:rPr>
      <w:rFonts w:ascii="Arial" w:hAnsi="Arial" w:cs="Symbol"/>
      <w:sz w:val="22"/>
    </w:rPr>
  </w:style>
  <w:style w:type="character" w:customStyle="1" w:styleId="ListLabel128">
    <w:name w:val="ListLabel 128"/>
    <w:qFormat/>
    <w:rsid w:val="00F82382"/>
    <w:rPr>
      <w:rFonts w:cs="Wingdings"/>
    </w:rPr>
  </w:style>
  <w:style w:type="character" w:customStyle="1" w:styleId="ListLabel127">
    <w:name w:val="ListLabel 127"/>
    <w:qFormat/>
    <w:rsid w:val="00F82382"/>
    <w:rPr>
      <w:rFonts w:cs="Courier New"/>
    </w:rPr>
  </w:style>
  <w:style w:type="character" w:customStyle="1" w:styleId="ListLabel126">
    <w:name w:val="ListLabel 126"/>
    <w:qFormat/>
    <w:rsid w:val="00F82382"/>
    <w:rPr>
      <w:rFonts w:cs="Symbol"/>
    </w:rPr>
  </w:style>
  <w:style w:type="character" w:customStyle="1" w:styleId="ListLabel125">
    <w:name w:val="ListLabel 125"/>
    <w:qFormat/>
    <w:rsid w:val="00F82382"/>
    <w:rPr>
      <w:b w:val="0"/>
      <w:sz w:val="24"/>
      <w:szCs w:val="24"/>
    </w:rPr>
  </w:style>
  <w:style w:type="character" w:customStyle="1" w:styleId="ListLabel124">
    <w:name w:val="ListLabel 124"/>
    <w:qFormat/>
    <w:rsid w:val="00F82382"/>
    <w:rPr>
      <w:b w:val="0"/>
    </w:rPr>
  </w:style>
  <w:style w:type="character" w:customStyle="1" w:styleId="ListLabel123">
    <w:name w:val="ListLabel 123"/>
    <w:qFormat/>
    <w:rsid w:val="00F82382"/>
    <w:rPr>
      <w:rFonts w:ascii="Arial" w:hAnsi="Arial"/>
      <w:b w:val="0"/>
      <w:i w:val="0"/>
      <w:color w:val="00000A"/>
      <w:sz w:val="22"/>
    </w:rPr>
  </w:style>
  <w:style w:type="character" w:customStyle="1" w:styleId="ListLabel122">
    <w:name w:val="ListLabel 122"/>
    <w:qFormat/>
    <w:rsid w:val="00F82382"/>
    <w:rPr>
      <w:rFonts w:ascii="Arial" w:hAnsi="Arial"/>
      <w:b w:val="0"/>
      <w:i w:val="0"/>
      <w:color w:val="00000A"/>
      <w:sz w:val="22"/>
      <w:szCs w:val="24"/>
    </w:rPr>
  </w:style>
  <w:style w:type="character" w:customStyle="1" w:styleId="ListLabel121">
    <w:name w:val="ListLabel 121"/>
    <w:qFormat/>
    <w:rsid w:val="00F82382"/>
    <w:rPr>
      <w:b w:val="0"/>
      <w:i w:val="0"/>
      <w:sz w:val="22"/>
      <w:szCs w:val="24"/>
    </w:rPr>
  </w:style>
  <w:style w:type="character" w:customStyle="1" w:styleId="ListLabel120">
    <w:name w:val="ListLabel 120"/>
    <w:qFormat/>
    <w:rsid w:val="00F82382"/>
    <w:rPr>
      <w:rFonts w:ascii="Arial" w:hAnsi="Arial"/>
      <w:b w:val="0"/>
      <w:sz w:val="22"/>
    </w:rPr>
  </w:style>
  <w:style w:type="character" w:customStyle="1" w:styleId="ListLabel119">
    <w:name w:val="ListLabel 119"/>
    <w:qFormat/>
    <w:rsid w:val="00F82382"/>
    <w:rPr>
      <w:rFonts w:cs="Wingdings"/>
    </w:rPr>
  </w:style>
  <w:style w:type="character" w:customStyle="1" w:styleId="ListLabel118">
    <w:name w:val="ListLabel 118"/>
    <w:qFormat/>
    <w:rsid w:val="00F82382"/>
    <w:rPr>
      <w:rFonts w:cs="Courier New"/>
    </w:rPr>
  </w:style>
  <w:style w:type="character" w:customStyle="1" w:styleId="ListLabel117">
    <w:name w:val="ListLabel 117"/>
    <w:qFormat/>
    <w:rsid w:val="00F82382"/>
    <w:rPr>
      <w:rFonts w:cs="Symbol"/>
    </w:rPr>
  </w:style>
  <w:style w:type="character" w:customStyle="1" w:styleId="ListLabel116">
    <w:name w:val="ListLabel 116"/>
    <w:qFormat/>
    <w:rsid w:val="00F82382"/>
    <w:rPr>
      <w:rFonts w:cs="Wingdings"/>
    </w:rPr>
  </w:style>
  <w:style w:type="character" w:customStyle="1" w:styleId="ListLabel115">
    <w:name w:val="ListLabel 115"/>
    <w:qFormat/>
    <w:rsid w:val="00F82382"/>
    <w:rPr>
      <w:rFonts w:cs="Courier New"/>
    </w:rPr>
  </w:style>
  <w:style w:type="character" w:customStyle="1" w:styleId="ListLabel114">
    <w:name w:val="ListLabel 114"/>
    <w:qFormat/>
    <w:rsid w:val="00F82382"/>
    <w:rPr>
      <w:rFonts w:ascii="Arial" w:hAnsi="Arial" w:cs="Symbol"/>
      <w:sz w:val="22"/>
    </w:rPr>
  </w:style>
  <w:style w:type="character" w:customStyle="1" w:styleId="ListLabel113">
    <w:name w:val="ListLabel 113"/>
    <w:qFormat/>
    <w:rsid w:val="00F82382"/>
    <w:rPr>
      <w:rFonts w:cs="Wingdings"/>
    </w:rPr>
  </w:style>
  <w:style w:type="character" w:customStyle="1" w:styleId="ListLabel112">
    <w:name w:val="ListLabel 112"/>
    <w:qFormat/>
    <w:rsid w:val="00F82382"/>
    <w:rPr>
      <w:rFonts w:cs="Courier New"/>
    </w:rPr>
  </w:style>
  <w:style w:type="character" w:customStyle="1" w:styleId="ListLabel111">
    <w:name w:val="ListLabel 111"/>
    <w:qFormat/>
    <w:rsid w:val="00F82382"/>
    <w:rPr>
      <w:rFonts w:cs="Symbol"/>
    </w:rPr>
  </w:style>
  <w:style w:type="character" w:customStyle="1" w:styleId="ListLabel110">
    <w:name w:val="ListLabel 110"/>
    <w:qFormat/>
    <w:rsid w:val="00F82382"/>
    <w:rPr>
      <w:b w:val="0"/>
      <w:sz w:val="24"/>
      <w:szCs w:val="24"/>
    </w:rPr>
  </w:style>
  <w:style w:type="character" w:customStyle="1" w:styleId="ListLabel109">
    <w:name w:val="ListLabel 109"/>
    <w:qFormat/>
    <w:rsid w:val="00F82382"/>
    <w:rPr>
      <w:b w:val="0"/>
    </w:rPr>
  </w:style>
  <w:style w:type="character" w:customStyle="1" w:styleId="ListLabel108">
    <w:name w:val="ListLabel 108"/>
    <w:qFormat/>
    <w:rsid w:val="00F82382"/>
    <w:rPr>
      <w:rFonts w:ascii="Arial" w:hAnsi="Arial"/>
      <w:b w:val="0"/>
      <w:i w:val="0"/>
      <w:color w:val="00000A"/>
      <w:sz w:val="22"/>
    </w:rPr>
  </w:style>
  <w:style w:type="character" w:customStyle="1" w:styleId="ListLabel107">
    <w:name w:val="ListLabel 107"/>
    <w:qFormat/>
    <w:rsid w:val="00F82382"/>
    <w:rPr>
      <w:rFonts w:ascii="Arial" w:hAnsi="Arial"/>
      <w:b w:val="0"/>
      <w:i w:val="0"/>
      <w:color w:val="00000A"/>
      <w:sz w:val="22"/>
      <w:szCs w:val="24"/>
    </w:rPr>
  </w:style>
  <w:style w:type="character" w:customStyle="1" w:styleId="ListLabel106">
    <w:name w:val="ListLabel 106"/>
    <w:qFormat/>
    <w:rsid w:val="00F82382"/>
    <w:rPr>
      <w:b w:val="0"/>
      <w:i w:val="0"/>
      <w:sz w:val="22"/>
      <w:szCs w:val="24"/>
    </w:rPr>
  </w:style>
  <w:style w:type="character" w:customStyle="1" w:styleId="ListLabel105">
    <w:name w:val="ListLabel 105"/>
    <w:qFormat/>
    <w:rsid w:val="00F82382"/>
    <w:rPr>
      <w:rFonts w:ascii="Arial" w:hAnsi="Arial"/>
      <w:b w:val="0"/>
      <w:sz w:val="22"/>
    </w:rPr>
  </w:style>
  <w:style w:type="character" w:customStyle="1" w:styleId="ListLabel104">
    <w:name w:val="ListLabel 104"/>
    <w:qFormat/>
    <w:rsid w:val="00F82382"/>
    <w:rPr>
      <w:rFonts w:cs="Wingdings"/>
    </w:rPr>
  </w:style>
  <w:style w:type="character" w:customStyle="1" w:styleId="ListLabel103">
    <w:name w:val="ListLabel 103"/>
    <w:qFormat/>
    <w:rsid w:val="00F82382"/>
    <w:rPr>
      <w:rFonts w:cs="Courier New"/>
    </w:rPr>
  </w:style>
  <w:style w:type="character" w:customStyle="1" w:styleId="ListLabel102">
    <w:name w:val="ListLabel 102"/>
    <w:qFormat/>
    <w:rsid w:val="00F82382"/>
    <w:rPr>
      <w:rFonts w:cs="Symbol"/>
    </w:rPr>
  </w:style>
  <w:style w:type="character" w:customStyle="1" w:styleId="ListLabel101">
    <w:name w:val="ListLabel 101"/>
    <w:qFormat/>
    <w:rsid w:val="00F82382"/>
    <w:rPr>
      <w:rFonts w:cs="Wingdings"/>
    </w:rPr>
  </w:style>
  <w:style w:type="character" w:customStyle="1" w:styleId="ListLabel100">
    <w:name w:val="ListLabel 100"/>
    <w:qFormat/>
    <w:rsid w:val="00F82382"/>
    <w:rPr>
      <w:rFonts w:cs="Courier New"/>
    </w:rPr>
  </w:style>
  <w:style w:type="character" w:customStyle="1" w:styleId="ListLabel99">
    <w:name w:val="ListLabel 99"/>
    <w:qFormat/>
    <w:rsid w:val="00F82382"/>
    <w:rPr>
      <w:rFonts w:ascii="Arial" w:hAnsi="Arial" w:cs="Symbol"/>
      <w:sz w:val="22"/>
    </w:rPr>
  </w:style>
  <w:style w:type="character" w:customStyle="1" w:styleId="ListLabel98">
    <w:name w:val="ListLabel 98"/>
    <w:qFormat/>
    <w:rsid w:val="00F82382"/>
    <w:rPr>
      <w:rFonts w:cs="Wingdings"/>
    </w:rPr>
  </w:style>
  <w:style w:type="character" w:customStyle="1" w:styleId="ListLabel97">
    <w:name w:val="ListLabel 97"/>
    <w:qFormat/>
    <w:rsid w:val="00F82382"/>
    <w:rPr>
      <w:rFonts w:cs="Courier New"/>
    </w:rPr>
  </w:style>
  <w:style w:type="character" w:customStyle="1" w:styleId="ListLabel96">
    <w:name w:val="ListLabel 96"/>
    <w:qFormat/>
    <w:rsid w:val="00F82382"/>
    <w:rPr>
      <w:rFonts w:cs="Symbol"/>
    </w:rPr>
  </w:style>
  <w:style w:type="character" w:customStyle="1" w:styleId="ListLabel95">
    <w:name w:val="ListLabel 95"/>
    <w:qFormat/>
    <w:rsid w:val="00F82382"/>
    <w:rPr>
      <w:b w:val="0"/>
      <w:sz w:val="24"/>
      <w:szCs w:val="24"/>
    </w:rPr>
  </w:style>
  <w:style w:type="character" w:customStyle="1" w:styleId="ListLabel94">
    <w:name w:val="ListLabel 94"/>
    <w:qFormat/>
    <w:rsid w:val="00F82382"/>
    <w:rPr>
      <w:b w:val="0"/>
    </w:rPr>
  </w:style>
  <w:style w:type="character" w:customStyle="1" w:styleId="ListLabel93">
    <w:name w:val="ListLabel 93"/>
    <w:qFormat/>
    <w:rsid w:val="00F82382"/>
    <w:rPr>
      <w:rFonts w:ascii="Arial" w:hAnsi="Arial"/>
      <w:b w:val="0"/>
      <w:i w:val="0"/>
      <w:color w:val="00000A"/>
      <w:sz w:val="22"/>
    </w:rPr>
  </w:style>
  <w:style w:type="character" w:customStyle="1" w:styleId="ListLabel92">
    <w:name w:val="ListLabel 92"/>
    <w:qFormat/>
    <w:rsid w:val="00F82382"/>
    <w:rPr>
      <w:rFonts w:ascii="Arial" w:hAnsi="Arial"/>
      <w:b w:val="0"/>
      <w:i w:val="0"/>
      <w:color w:val="00000A"/>
      <w:sz w:val="22"/>
      <w:szCs w:val="24"/>
    </w:rPr>
  </w:style>
  <w:style w:type="character" w:customStyle="1" w:styleId="ListLabel91">
    <w:name w:val="ListLabel 91"/>
    <w:qFormat/>
    <w:rsid w:val="00F82382"/>
    <w:rPr>
      <w:b w:val="0"/>
      <w:i w:val="0"/>
      <w:sz w:val="22"/>
      <w:szCs w:val="24"/>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sid w:val="00F82382"/>
    <w:rPr>
      <w:rFonts w:cs="Mangal"/>
    </w:rPr>
  </w:style>
  <w:style w:type="paragraph" w:customStyle="1" w:styleId="Caption">
    <w:name w:val="Caption"/>
    <w:basedOn w:val="Normal"/>
    <w:qFormat/>
    <w:rsid w:val="00F82382"/>
    <w:pPr>
      <w:suppressLineNumbers/>
      <w:spacing w:before="120" w:after="120"/>
    </w:pPr>
    <w:rPr>
      <w:rFonts w:cs="Mangal"/>
      <w:i/>
      <w:iCs/>
    </w:rPr>
  </w:style>
  <w:style w:type="paragraph" w:customStyle="1" w:styleId="ndice">
    <w:name w:val="Índice"/>
    <w:basedOn w:val="Normal"/>
    <w:qFormat/>
    <w:rsid w:val="00F82382"/>
    <w:pPr>
      <w:suppressLineNumbers/>
    </w:pPr>
    <w:rPr>
      <w:rFonts w:cs="Mangal"/>
    </w:rPr>
  </w:style>
  <w:style w:type="paragraph" w:customStyle="1" w:styleId="Header">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customStyle="1" w:styleId="Footer">
    <w:name w:val="Footer"/>
    <w:basedOn w:val="Normal"/>
    <w:link w:val="Rodap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rFonts w:asciiTheme="minorHAnsi" w:eastAsiaTheme="minorHAnsi" w:hAnsiTheme="minorHAnsi" w:cstheme="minorBidi"/>
      <w:color w:val="00000A"/>
      <w:sz w:val="24"/>
      <w:szCs w:val="22"/>
      <w:lang w:eastAsia="en-US" w:bidi="ar-SA"/>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Recuodecorpodetexto2">
    <w:name w:val="Body Text Indent 2"/>
    <w:basedOn w:val="Normal"/>
    <w:link w:val="Recuodecorpodetexto2Char"/>
    <w:qFormat/>
    <w:rsid w:val="00515A8F"/>
    <w:pPr>
      <w:spacing w:after="120" w:line="480" w:lineRule="auto"/>
      <w:ind w:left="283"/>
    </w:p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qFormat/>
    <w:rsid w:val="00C85EDF"/>
    <w:pPr>
      <w:widowControl/>
      <w:suppressAutoHyphens w:val="0"/>
      <w:overflowPunct w:val="0"/>
      <w:spacing w:after="120"/>
      <w:textAlignment w:val="baseline"/>
    </w:pPr>
    <w:rPr>
      <w:rFonts w:eastAsia="Times New Roman"/>
      <w:sz w:val="16"/>
      <w:szCs w:val="16"/>
      <w:lang w:eastAsia="pt-BR"/>
    </w:rPr>
  </w:style>
  <w:style w:type="paragraph" w:customStyle="1" w:styleId="PT">
    <w:name w:val="PT"/>
    <w:basedOn w:val="Normal"/>
    <w:qFormat/>
    <w:rsid w:val="00C85EDF"/>
    <w:pPr>
      <w:widowControl/>
      <w:suppressAutoHyphens w:val="0"/>
      <w:overflowPunct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uiPriority w:val="99"/>
    <w:qFormat/>
    <w:rsid w:val="00C85EDF"/>
    <w:pPr>
      <w:widowControl w:val="0"/>
    </w:pPr>
    <w:rPr>
      <w:rFonts w:ascii="Times New Roman" w:eastAsia="Times New Roman" w:hAnsi="Times New Roman" w:cs="Times New Roman"/>
      <w:color w:val="00000A"/>
      <w:szCs w:val="20"/>
      <w:lang w:eastAsia="pt-BR" w:bidi="ar-SA"/>
    </w:rPr>
  </w:style>
  <w:style w:type="paragraph" w:customStyle="1" w:styleId="Contedodatabela">
    <w:name w:val="Conteúdo da tabela"/>
    <w:basedOn w:val="Normal"/>
    <w:qFormat/>
    <w:rsid w:val="00F82382"/>
  </w:style>
  <w:style w:type="paragraph" w:customStyle="1" w:styleId="Ttulodetabela">
    <w:name w:val="Título de tabela"/>
    <w:basedOn w:val="Contedodatabela"/>
    <w:qFormat/>
    <w:rsid w:val="00F82382"/>
  </w:style>
  <w:style w:type="table" w:styleId="Tabelacomgrade">
    <w:name w:val="Table Grid"/>
    <w:basedOn w:val="Tabelanormal"/>
    <w:uiPriority w:val="59"/>
    <w:rsid w:val="00CB4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D17EF4-0965-4323-9654-2AEE9ACC0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13</Pages>
  <Words>4412</Words>
  <Characters>23828</Characters>
  <Application>Microsoft Office Word</Application>
  <DocSecurity>0</DocSecurity>
  <Lines>198</Lines>
  <Paragraphs>56</Paragraphs>
  <ScaleCrop>false</ScaleCrop>
  <Company>Hewlett-Packard Company</Company>
  <LinksUpToDate>false</LinksUpToDate>
  <CharactersWithSpaces>28184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beckert.leonardo</cp:lastModifiedBy>
  <cp:revision>14</cp:revision>
  <cp:lastPrinted>2017-10-06T13:59:00Z</cp:lastPrinted>
  <dcterms:created xsi:type="dcterms:W3CDTF">2017-06-22T14:11:00Z</dcterms:created>
  <dcterms:modified xsi:type="dcterms:W3CDTF">2017-11-24T16:18:00Z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